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54F2" w:rsidRDefault="004029CA">
      <w:pPr>
        <w:pStyle w:val="ac"/>
        <w:tabs>
          <w:tab w:val="left" w:pos="1800"/>
        </w:tabs>
        <w:ind w:left="1800" w:hanging="1800"/>
        <w:rPr>
          <w:rFonts w:eastAsia="宋体" w:cs="Arial"/>
          <w:bCs/>
          <w:sz w:val="22"/>
          <w:lang w:eastAsia="zh-CN"/>
        </w:rPr>
      </w:pPr>
      <w:r>
        <w:rPr>
          <w:rFonts w:cs="Arial"/>
          <w:bCs/>
          <w:sz w:val="22"/>
        </w:rPr>
        <w:t>3GPP TSG RAN WG1#10</w:t>
      </w:r>
      <w:r w:rsidR="005C6A3F">
        <w:rPr>
          <w:rFonts w:eastAsia="宋体" w:cs="Arial"/>
          <w:bCs/>
          <w:sz w:val="22"/>
          <w:lang w:eastAsia="zh-CN"/>
        </w:rPr>
        <w:t>9</w:t>
      </w:r>
      <w:r>
        <w:rPr>
          <w:rFonts w:cs="Arial"/>
          <w:bCs/>
          <w:sz w:val="22"/>
        </w:rPr>
        <w:t>-e</w:t>
      </w:r>
      <w:r>
        <w:rPr>
          <w:rFonts w:cs="Arial"/>
          <w:bCs/>
          <w:sz w:val="22"/>
        </w:rPr>
        <w:tab/>
      </w:r>
      <w:r>
        <w:rPr>
          <w:rFonts w:cs="Arial"/>
          <w:bCs/>
          <w:sz w:val="22"/>
        </w:rPr>
        <w:tab/>
      </w:r>
      <w:r w:rsidR="005C6A3F" w:rsidRPr="005C6A3F">
        <w:rPr>
          <w:rFonts w:eastAsia="等线" w:cs="Arial"/>
          <w:color w:val="000000"/>
          <w:sz w:val="22"/>
          <w:szCs w:val="22"/>
          <w:lang w:eastAsia="zh-CN" w:bidi="ar"/>
        </w:rPr>
        <w:t>R1-2203520</w:t>
      </w:r>
    </w:p>
    <w:p w:rsidR="006E54F2" w:rsidRPr="005C6A3F" w:rsidRDefault="005C6A3F">
      <w:pPr>
        <w:pStyle w:val="ac"/>
        <w:tabs>
          <w:tab w:val="clear" w:pos="4536"/>
          <w:tab w:val="left" w:pos="1800"/>
        </w:tabs>
        <w:rPr>
          <w:rFonts w:cs="Arial"/>
          <w:bCs/>
          <w:sz w:val="22"/>
          <w:lang w:eastAsia="ja-JP"/>
        </w:rPr>
      </w:pPr>
      <w:r w:rsidRPr="005C6A3F">
        <w:rPr>
          <w:rFonts w:cs="Arial"/>
          <w:bCs/>
          <w:sz w:val="22"/>
          <w:lang w:eastAsia="ja-JP"/>
        </w:rPr>
        <w:t>e-Meeting, May 9th – 20th, 2022</w:t>
      </w:r>
    </w:p>
    <w:p w:rsidR="006E54F2" w:rsidRDefault="006E54F2">
      <w:pPr>
        <w:pStyle w:val="ac"/>
        <w:tabs>
          <w:tab w:val="clear" w:pos="4536"/>
          <w:tab w:val="left" w:pos="1800"/>
        </w:tabs>
        <w:ind w:left="1800" w:hanging="1800"/>
        <w:rPr>
          <w:rFonts w:eastAsia="宋体" w:cs="Arial"/>
          <w:sz w:val="22"/>
          <w:szCs w:val="22"/>
          <w:lang w:eastAsia="zh-CN"/>
        </w:rPr>
      </w:pPr>
    </w:p>
    <w:p w:rsidR="006E54F2" w:rsidRDefault="004029CA">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rsidR="006E54F2" w:rsidRDefault="004029CA">
      <w:pPr>
        <w:pStyle w:val="ac"/>
        <w:tabs>
          <w:tab w:val="clear" w:pos="4536"/>
          <w:tab w:val="left" w:pos="1800"/>
        </w:tabs>
        <w:spacing w:after="120"/>
        <w:ind w:left="1798" w:hangingChars="814" w:hanging="1798"/>
        <w:contextualSpacing/>
        <w:rPr>
          <w:rFonts w:eastAsia="宋体" w:cs="Arial"/>
          <w:sz w:val="22"/>
          <w:szCs w:val="22"/>
          <w:lang w:eastAsia="zh-CN"/>
        </w:rPr>
      </w:pPr>
      <w:r>
        <w:rPr>
          <w:rFonts w:cs="Arial"/>
          <w:sz w:val="22"/>
          <w:szCs w:val="22"/>
        </w:rPr>
        <w:t>Title:</w:t>
      </w:r>
      <w:bookmarkStart w:id="0" w:name="Title"/>
      <w:bookmarkEnd w:id="0"/>
      <w:r>
        <w:rPr>
          <w:rFonts w:cs="Arial"/>
          <w:sz w:val="22"/>
          <w:szCs w:val="22"/>
        </w:rPr>
        <w:tab/>
        <w:t>Remaining issues on DCI-based power saving adaptation in connected mode</w:t>
      </w:r>
    </w:p>
    <w:p w:rsidR="006E54F2" w:rsidRDefault="004029CA">
      <w:pPr>
        <w:pStyle w:val="ac"/>
        <w:tabs>
          <w:tab w:val="clear" w:pos="4536"/>
          <w:tab w:val="left" w:pos="1800"/>
        </w:tabs>
        <w:spacing w:after="120"/>
        <w:ind w:left="1798" w:hangingChars="814" w:hanging="1798"/>
        <w:contextualSpacing/>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8.7.2</w:t>
      </w:r>
    </w:p>
    <w:p w:rsidR="006E54F2" w:rsidRDefault="004029CA">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6E54F2" w:rsidRDefault="004029CA">
      <w:pPr>
        <w:pStyle w:val="10"/>
        <w:keepLines/>
        <w:numPr>
          <w:ilvl w:val="0"/>
          <w:numId w:val="6"/>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Pr>
          <w:rFonts w:eastAsiaTheme="minorEastAsia" w:cs="Times New Roman" w:hint="eastAsia"/>
          <w:b w:val="0"/>
          <w:bCs w:val="0"/>
          <w:kern w:val="0"/>
          <w:sz w:val="36"/>
          <w:szCs w:val="20"/>
          <w:lang w:val="en-GB" w:eastAsia="en-US"/>
        </w:rPr>
        <w:t>Introduction</w:t>
      </w:r>
    </w:p>
    <w:p w:rsidR="006E54F2" w:rsidRDefault="004029CA">
      <w:pPr>
        <w:overflowPunct w:val="0"/>
        <w:autoSpaceDE w:val="0"/>
        <w:autoSpaceDN w:val="0"/>
        <w:adjustRightInd w:val="0"/>
        <w:spacing w:afterLines="50" w:after="120"/>
        <w:ind w:right="-96"/>
        <w:textAlignment w:val="baseline"/>
        <w:rPr>
          <w:rFonts w:ascii="Times New Roman" w:eastAsia="宋体" w:hAnsi="Times New Roman"/>
          <w:lang w:eastAsia="zh-CN"/>
        </w:rPr>
      </w:pPr>
      <w:r>
        <w:rPr>
          <w:rFonts w:ascii="Times New Roman" w:eastAsia="宋体" w:hAnsi="Times New Roman"/>
          <w:lang w:eastAsia="zh-CN"/>
        </w:rPr>
        <w:t xml:space="preserve">In this contribution, we further discuss the </w:t>
      </w:r>
      <w:r>
        <w:rPr>
          <w:rFonts w:ascii="Times New Roman" w:eastAsia="宋体" w:hAnsi="Times New Roman" w:hint="eastAsia"/>
          <w:lang w:eastAsia="zh-CN"/>
        </w:rPr>
        <w:t>remaining</w:t>
      </w:r>
      <w:r>
        <w:rPr>
          <w:rFonts w:ascii="Times New Roman" w:eastAsia="宋体" w:hAnsi="Times New Roman"/>
          <w:lang w:eastAsia="zh-CN"/>
        </w:rPr>
        <w:t xml:space="preserve"> issues for completion of the PDCCH monitoring adaptation</w:t>
      </w:r>
      <w:r>
        <w:rPr>
          <w:rFonts w:ascii="Times New Roman" w:eastAsia="宋体" w:hAnsi="Times New Roman"/>
          <w:szCs w:val="20"/>
          <w:lang w:eastAsia="ja-JP"/>
        </w:rPr>
        <w:t>.</w:t>
      </w:r>
    </w:p>
    <w:p w:rsidR="006E54F2" w:rsidRDefault="004029CA">
      <w:pPr>
        <w:pStyle w:val="10"/>
        <w:keepLines/>
        <w:numPr>
          <w:ilvl w:val="0"/>
          <w:numId w:val="6"/>
        </w:numPr>
        <w:pBdr>
          <w:top w:val="single" w:sz="12" w:space="3" w:color="auto"/>
        </w:pBdr>
        <w:overflowPunct w:val="0"/>
        <w:autoSpaceDE w:val="0"/>
        <w:autoSpaceDN w:val="0"/>
        <w:adjustRightInd w:val="0"/>
        <w:spacing w:before="240" w:after="180" w:line="259" w:lineRule="auto"/>
        <w:textAlignment w:val="baseline"/>
        <w:rPr>
          <w:rFonts w:eastAsiaTheme="minorEastAsia" w:cs="Times New Roman"/>
          <w:b w:val="0"/>
          <w:bCs w:val="0"/>
          <w:kern w:val="0"/>
          <w:sz w:val="36"/>
          <w:szCs w:val="20"/>
          <w:lang w:val="en-GB" w:eastAsia="en-US"/>
        </w:rPr>
      </w:pPr>
      <w:bookmarkStart w:id="2" w:name="_Hlk521582650"/>
      <w:bookmarkStart w:id="3" w:name="_Hlk25060711"/>
      <w:bookmarkStart w:id="4" w:name="_Ref498564494"/>
      <w:r>
        <w:rPr>
          <w:rFonts w:eastAsiaTheme="minorEastAsia" w:cs="Times New Roman"/>
          <w:b w:val="0"/>
          <w:bCs w:val="0"/>
          <w:kern w:val="0"/>
          <w:sz w:val="36"/>
          <w:szCs w:val="20"/>
          <w:lang w:val="en-GB" w:eastAsia="en-US"/>
        </w:rPr>
        <w:t>Remaining issues for PDCCH monitoring adaptation</w:t>
      </w:r>
    </w:p>
    <w:p w:rsidR="006E54F2" w:rsidRDefault="006E54F2">
      <w:pPr>
        <w:pStyle w:val="af7"/>
        <w:keepNext/>
        <w:keepLines/>
        <w:widowControl/>
        <w:numPr>
          <w:ilvl w:val="0"/>
          <w:numId w:val="7"/>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rsidR="006E54F2" w:rsidRDefault="006E54F2">
      <w:pPr>
        <w:pStyle w:val="af7"/>
        <w:keepNext/>
        <w:keepLines/>
        <w:widowControl/>
        <w:numPr>
          <w:ilvl w:val="0"/>
          <w:numId w:val="7"/>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rsidR="006E54F2" w:rsidRDefault="004029CA">
      <w:pPr>
        <w:pStyle w:val="2"/>
        <w:keepLines/>
        <w:numPr>
          <w:ilvl w:val="1"/>
          <w:numId w:val="7"/>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b w:val="0"/>
          <w:bCs w:val="0"/>
          <w:iCs w:val="0"/>
          <w:sz w:val="32"/>
          <w:szCs w:val="20"/>
          <w:lang w:val="en-GB" w:eastAsia="en-US"/>
        </w:rPr>
        <w:t>Monitoring Type 0/1/1A/2 CSS</w:t>
      </w:r>
    </w:p>
    <w:p w:rsidR="006E54F2" w:rsidRDefault="004029CA">
      <w:pPr>
        <w:pStyle w:val="a7"/>
        <w:rPr>
          <w:rFonts w:ascii="Times New Roman" w:eastAsia="宋体" w:hAnsi="Times New Roman"/>
          <w:lang w:eastAsia="zh-CN"/>
        </w:rPr>
      </w:pPr>
      <w:bookmarkStart w:id="5" w:name="_Hlk83821019"/>
      <w:r>
        <w:rPr>
          <w:rFonts w:ascii="Times New Roman" w:eastAsia="宋体" w:hAnsi="Times New Roman"/>
          <w:lang w:eastAsia="zh-CN"/>
        </w:rPr>
        <w:t>The main use case as argued in the discussion from previous meeting</w:t>
      </w:r>
      <w:r>
        <w:rPr>
          <w:rFonts w:ascii="Times New Roman" w:eastAsia="宋体" w:hAnsi="Times New Roman" w:hint="eastAsia"/>
          <w:lang w:eastAsia="zh-CN"/>
        </w:rPr>
        <w:t>s</w:t>
      </w:r>
      <w:r>
        <w:rPr>
          <w:rFonts w:ascii="Times New Roman" w:eastAsia="宋体" w:hAnsi="Times New Roman"/>
          <w:lang w:eastAsia="zh-CN"/>
        </w:rPr>
        <w:t xml:space="preserve"> is that when the UE has not been provided a Type3-PDCCH CSS set or a USS set and the UE has received a C-RNTI and has been provided a, e.g., Type1-PDCCH CSS set, the UE monitors PDCCH candidates for DCI format 0_0 and DCI format 1_0 with CRC scrambled by the C-RNTI in the Type1-PDCCH CSS set. </w:t>
      </w:r>
    </w:p>
    <w:p w:rsidR="006E54F2" w:rsidRDefault="004029CA">
      <w:pPr>
        <w:pStyle w:val="a7"/>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f</w:t>
      </w:r>
      <w:r>
        <w:rPr>
          <w:rFonts w:ascii="Times New Roman" w:eastAsia="宋体" w:hAnsi="Times New Roman"/>
          <w:lang w:eastAsia="zh-CN"/>
        </w:rPr>
        <w:t xml:space="preserve"> we do not allow skipping Type1-PDCCH CSS set, then in such case, the power saving benefit cannot been provided.</w:t>
      </w:r>
    </w:p>
    <w:p w:rsidR="006E54F2" w:rsidRDefault="004029CA">
      <w:pPr>
        <w:pStyle w:val="a7"/>
        <w:rPr>
          <w:rFonts w:ascii="Times New Roman" w:eastAsia="宋体" w:hAnsi="Times New Roman"/>
          <w:lang w:eastAsia="zh-CN"/>
        </w:rPr>
      </w:pPr>
      <w:r>
        <w:rPr>
          <w:rFonts w:ascii="Times New Roman" w:eastAsia="宋体" w:hAnsi="Times New Roman"/>
          <w:lang w:eastAsia="zh-CN"/>
        </w:rPr>
        <w:t>However, it seems further clarification is needed on the use case why the network does not provide a Type3-PDCCH CSS set or a USS set. If it is provided, then UE does not need to monitoring the Type 0/1/1A/2 CSS so frequently.</w:t>
      </w:r>
    </w:p>
    <w:tbl>
      <w:tblPr>
        <w:tblStyle w:val="af0"/>
        <w:tblW w:w="9060" w:type="dxa"/>
        <w:tblLayout w:type="fixed"/>
        <w:tblLook w:val="04A0" w:firstRow="1" w:lastRow="0" w:firstColumn="1" w:lastColumn="0" w:noHBand="0" w:noVBand="1"/>
      </w:tblPr>
      <w:tblGrid>
        <w:gridCol w:w="9060"/>
      </w:tblGrid>
      <w:tr w:rsidR="006E54F2">
        <w:tc>
          <w:tcPr>
            <w:tcW w:w="9060" w:type="dxa"/>
          </w:tcPr>
          <w:bookmarkEnd w:id="5"/>
          <w:p w:rsidR="006E54F2" w:rsidRDefault="004029CA">
            <w:pPr>
              <w:pStyle w:val="a7"/>
              <w:rPr>
                <w:rFonts w:ascii="Times New Roman" w:eastAsia="宋体"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sidR="007D7AD0">
              <w:rPr>
                <w:rFonts w:ascii="Times New Roman" w:hAnsi="Times New Roman"/>
                <w:b/>
                <w:bCs/>
                <w:noProof/>
              </w:rPr>
              <w:t>1</w:t>
            </w:r>
            <w:r>
              <w:rPr>
                <w:rFonts w:ascii="Times New Roman" w:hAnsi="Times New Roman"/>
                <w:b/>
                <w:bCs/>
              </w:rPr>
              <w:fldChar w:fldCharType="end"/>
            </w:r>
            <w:r>
              <w:rPr>
                <w:rFonts w:ascii="Times New Roman" w:eastAsia="宋体" w:hAnsi="Times New Roman"/>
                <w:b/>
                <w:lang w:eastAsia="zh-CN"/>
              </w:rPr>
              <w:t xml:space="preserve">: </w:t>
            </w:r>
            <w:r>
              <w:rPr>
                <w:rFonts w:ascii="Times New Roman" w:eastAsia="宋体" w:hAnsi="Times New Roman"/>
                <w:lang w:eastAsia="zh-CN"/>
              </w:rPr>
              <w:t>Type0/0A/1/2-PDCCH CSS monitoring is not impacted by Rel-17 PDCCH monitoring adaptation</w:t>
            </w:r>
          </w:p>
        </w:tc>
      </w:tr>
    </w:tbl>
    <w:p w:rsidR="006E54F2" w:rsidRDefault="004029CA">
      <w:pPr>
        <w:pStyle w:val="2"/>
        <w:keepLines/>
        <w:numPr>
          <w:ilvl w:val="1"/>
          <w:numId w:val="7"/>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b w:val="0"/>
          <w:bCs w:val="0"/>
          <w:iCs w:val="0"/>
          <w:sz w:val="32"/>
          <w:szCs w:val="20"/>
          <w:lang w:val="en-GB" w:eastAsia="en-US"/>
        </w:rPr>
        <w:t>T</w:t>
      </w:r>
      <w:r>
        <w:rPr>
          <w:rFonts w:eastAsiaTheme="minorEastAsia" w:cs="Times New Roman" w:hint="eastAsia"/>
          <w:b w:val="0"/>
          <w:bCs w:val="0"/>
          <w:iCs w:val="0"/>
          <w:sz w:val="32"/>
          <w:szCs w:val="20"/>
          <w:lang w:val="en-GB" w:eastAsia="en-US"/>
        </w:rPr>
        <w:t>imer</w:t>
      </w:r>
      <w:r>
        <w:rPr>
          <w:rFonts w:eastAsiaTheme="minorEastAsia" w:cs="Times New Roman"/>
          <w:b w:val="0"/>
          <w:bCs w:val="0"/>
          <w:iCs w:val="0"/>
          <w:sz w:val="32"/>
          <w:szCs w:val="20"/>
          <w:lang w:val="en-GB" w:eastAsia="en-US"/>
        </w:rPr>
        <w:t xml:space="preserve"> triggered for SSSGs switching</w:t>
      </w:r>
    </w:p>
    <w:p w:rsidR="006E54F2" w:rsidRDefault="004029CA">
      <w:pPr>
        <w:pStyle w:val="a7"/>
        <w:rPr>
          <w:rFonts w:ascii="Times New Roman" w:eastAsia="宋体" w:hAnsi="Times New Roman"/>
          <w:b/>
          <w:lang w:eastAsia="zh-CN"/>
        </w:rPr>
      </w:pPr>
      <w:r>
        <w:rPr>
          <w:rFonts w:ascii="Times New Roman" w:eastAsia="宋体" w:hAnsi="Times New Roman"/>
          <w:b/>
          <w:lang w:eastAsia="zh-CN"/>
        </w:rPr>
        <w:t>Timer behaviors</w:t>
      </w:r>
    </w:p>
    <w:p w:rsidR="006E54F2" w:rsidRDefault="004029CA">
      <w:pPr>
        <w:overflowPunct w:val="0"/>
        <w:autoSpaceDE w:val="0"/>
        <w:autoSpaceDN w:val="0"/>
        <w:adjustRightInd w:val="0"/>
        <w:spacing w:after="180" w:line="256" w:lineRule="auto"/>
        <w:rPr>
          <w:lang w:eastAsia="zh-CN"/>
        </w:rPr>
      </w:pPr>
      <w:r>
        <w:rPr>
          <w:rFonts w:ascii="Times New Roman" w:eastAsia="宋体" w:hAnsi="Times New Roman" w:hint="eastAsia"/>
          <w:szCs w:val="20"/>
          <w:lang w:eastAsia="zh-CN" w:bidi="ar"/>
        </w:rPr>
        <w:t>In the last meeting, i</w:t>
      </w:r>
      <w:r>
        <w:rPr>
          <w:rFonts w:ascii="Times New Roman" w:eastAsia="宋体" w:hAnsi="Times New Roman"/>
          <w:szCs w:val="20"/>
          <w:lang w:eastAsia="zh-CN" w:bidi="ar"/>
        </w:rPr>
        <w:t xml:space="preserve">t is finally agreed as follows, </w:t>
      </w:r>
    </w:p>
    <w:tbl>
      <w:tblPr>
        <w:tblStyle w:val="af0"/>
        <w:tblW w:w="9960" w:type="dxa"/>
        <w:tblLayout w:type="fixed"/>
        <w:tblLook w:val="04A0" w:firstRow="1" w:lastRow="0" w:firstColumn="1" w:lastColumn="0" w:noHBand="0" w:noVBand="1"/>
      </w:tblPr>
      <w:tblGrid>
        <w:gridCol w:w="9960"/>
      </w:tblGrid>
      <w:tr w:rsidR="006E54F2">
        <w:tc>
          <w:tcPr>
            <w:tcW w:w="9960" w:type="dxa"/>
            <w:tcBorders>
              <w:top w:val="single" w:sz="4" w:space="0" w:color="auto"/>
              <w:left w:val="single" w:sz="4" w:space="0" w:color="auto"/>
              <w:bottom w:val="single" w:sz="4" w:space="0" w:color="auto"/>
              <w:right w:val="single" w:sz="4" w:space="0" w:color="auto"/>
            </w:tcBorders>
            <w:shd w:val="clear" w:color="auto" w:fill="auto"/>
          </w:tcPr>
          <w:p w:rsidR="002318F5" w:rsidRPr="002318F5" w:rsidRDefault="002318F5" w:rsidP="002318F5">
            <w:pPr>
              <w:shd w:val="clear" w:color="auto" w:fill="FFFFFF"/>
              <w:overflowPunct w:val="0"/>
              <w:autoSpaceDE w:val="0"/>
              <w:autoSpaceDN w:val="0"/>
              <w:adjustRightInd w:val="0"/>
              <w:textAlignment w:val="baseline"/>
              <w:rPr>
                <w:rFonts w:ascii="Times New Roman" w:eastAsia="等线" w:hAnsi="Times New Roman"/>
                <w:color w:val="000000"/>
                <w:sz w:val="21"/>
                <w:szCs w:val="21"/>
                <w:highlight w:val="green"/>
                <w:lang w:eastAsia="zh-CN"/>
              </w:rPr>
            </w:pPr>
            <w:r w:rsidRPr="002318F5">
              <w:rPr>
                <w:rFonts w:ascii="Times New Roman" w:eastAsia="等线" w:hAnsi="Times New Roman"/>
                <w:color w:val="000000"/>
                <w:szCs w:val="20"/>
                <w:highlight w:val="green"/>
                <w:shd w:val="clear" w:color="auto" w:fill="FFFF00"/>
                <w:lang w:eastAsia="zh-CN" w:bidi="ar"/>
              </w:rPr>
              <w:t>Agreement</w:t>
            </w:r>
          </w:p>
          <w:p w:rsidR="002318F5" w:rsidRPr="002318F5" w:rsidRDefault="002318F5" w:rsidP="002318F5">
            <w:pPr>
              <w:shd w:val="clear" w:color="auto" w:fill="FFFFFF"/>
              <w:overflowPunct w:val="0"/>
              <w:autoSpaceDE w:val="0"/>
              <w:autoSpaceDN w:val="0"/>
              <w:adjustRightInd w:val="0"/>
              <w:textAlignment w:val="baseline"/>
              <w:rPr>
                <w:rFonts w:ascii="Times New Roman" w:eastAsia="等线" w:hAnsi="Times New Roman"/>
                <w:color w:val="000000"/>
                <w:sz w:val="21"/>
                <w:szCs w:val="21"/>
                <w:shd w:val="clear" w:color="auto" w:fill="FFFFFF"/>
                <w:lang w:eastAsia="zh-CN"/>
              </w:rPr>
            </w:pPr>
            <w:r w:rsidRPr="002318F5">
              <w:rPr>
                <w:rFonts w:ascii="Times New Roman" w:eastAsia="等线" w:hAnsi="Times New Roman"/>
                <w:color w:val="000000"/>
                <w:szCs w:val="20"/>
                <w:shd w:val="clear" w:color="auto" w:fill="FFFFFF"/>
                <w:lang w:eastAsia="zh-CN" w:bidi="ar"/>
              </w:rPr>
              <w:t>If a UE is provided group indexes for a Type3-PDCCH CSS set or a USS set by </w:t>
            </w:r>
            <w:r w:rsidRPr="002318F5">
              <w:rPr>
                <w:rFonts w:ascii="Times New Roman" w:eastAsia="等线" w:hAnsi="Times New Roman"/>
                <w:i/>
                <w:color w:val="000000"/>
                <w:szCs w:val="20"/>
                <w:shd w:val="clear" w:color="auto" w:fill="FFFFFF"/>
                <w:lang w:eastAsia="zh-CN" w:bidi="ar"/>
              </w:rPr>
              <w:t>searchSpaceGroupIdList-r17</w:t>
            </w:r>
            <w:r w:rsidRPr="002318F5">
              <w:rPr>
                <w:rFonts w:ascii="Times New Roman" w:eastAsia="等线" w:hAnsi="Times New Roman"/>
                <w:color w:val="000000"/>
                <w:szCs w:val="20"/>
                <w:shd w:val="clear" w:color="auto" w:fill="FFFFFF"/>
                <w:lang w:eastAsia="zh-CN" w:bidi="ar"/>
              </w:rPr>
              <w:t> and a timer value by </w:t>
            </w:r>
            <w:r w:rsidRPr="002318F5">
              <w:rPr>
                <w:rFonts w:ascii="Times New Roman" w:eastAsia="等线" w:hAnsi="Times New Roman"/>
                <w:i/>
                <w:color w:val="000000"/>
                <w:szCs w:val="20"/>
                <w:shd w:val="clear" w:color="auto" w:fill="FFFFFF"/>
                <w:lang w:eastAsia="zh-CN" w:bidi="ar"/>
              </w:rPr>
              <w:t>searchSpaceSwitchTimer-r17</w:t>
            </w:r>
            <w:r w:rsidRPr="002318F5">
              <w:rPr>
                <w:rFonts w:ascii="Times New Roman" w:eastAsia="等线" w:hAnsi="Times New Roman"/>
                <w:color w:val="000000"/>
                <w:szCs w:val="20"/>
                <w:shd w:val="clear" w:color="auto" w:fill="FFFFFF"/>
                <w:lang w:eastAsia="zh-CN" w:bidi="ar"/>
              </w:rPr>
              <w:t> for PDCCH monitoring on a serving cell and the timer is running, the UE</w:t>
            </w:r>
          </w:p>
          <w:p w:rsidR="002318F5" w:rsidRPr="002318F5" w:rsidRDefault="002318F5" w:rsidP="002318F5">
            <w:pPr>
              <w:numPr>
                <w:ilvl w:val="0"/>
                <w:numId w:val="25"/>
              </w:numPr>
              <w:shd w:val="clear" w:color="auto" w:fill="FFFFFF"/>
              <w:overflowPunct w:val="0"/>
              <w:autoSpaceDE w:val="0"/>
              <w:autoSpaceDN w:val="0"/>
              <w:adjustRightInd w:val="0"/>
              <w:ind w:left="709" w:hanging="283"/>
              <w:jc w:val="both"/>
              <w:textAlignment w:val="baseline"/>
              <w:rPr>
                <w:rFonts w:ascii="Times New Roman" w:eastAsia="等线" w:hAnsi="Times New Roman"/>
                <w:color w:val="000000"/>
                <w:sz w:val="21"/>
                <w:szCs w:val="21"/>
                <w:shd w:val="clear" w:color="auto" w:fill="FFFFFF"/>
                <w:lang w:eastAsia="zh-CN"/>
              </w:rPr>
            </w:pPr>
            <w:r w:rsidRPr="002318F5">
              <w:rPr>
                <w:rFonts w:ascii="Times New Roman" w:eastAsia="等线" w:hAnsi="Times New Roman"/>
                <w:color w:val="000000"/>
                <w:szCs w:val="20"/>
                <w:shd w:val="clear" w:color="auto" w:fill="FFFFFF"/>
                <w:lang w:eastAsia="zh-CN" w:bidi="ar"/>
              </w:rPr>
              <w:t>Resets the timer after a slot of the active DL BWP of the serving cell when the UE detects a DCI format in a PDCCH reception in the slot with CRC scrambled by</w:t>
            </w:r>
          </w:p>
          <w:p w:rsidR="002318F5" w:rsidRPr="002318F5" w:rsidRDefault="002318F5" w:rsidP="002318F5">
            <w:pPr>
              <w:numPr>
                <w:ilvl w:val="0"/>
                <w:numId w:val="26"/>
              </w:numPr>
              <w:shd w:val="clear" w:color="auto" w:fill="FFFFFF"/>
              <w:overflowPunct w:val="0"/>
              <w:autoSpaceDE w:val="0"/>
              <w:autoSpaceDN w:val="0"/>
              <w:adjustRightInd w:val="0"/>
              <w:jc w:val="both"/>
              <w:textAlignment w:val="baseline"/>
              <w:rPr>
                <w:rFonts w:ascii="Times New Roman" w:eastAsia="等线" w:hAnsi="Times New Roman"/>
                <w:color w:val="000000"/>
                <w:sz w:val="21"/>
                <w:szCs w:val="21"/>
                <w:shd w:val="clear" w:color="auto" w:fill="FFFFFF"/>
                <w:lang w:eastAsia="zh-CN"/>
              </w:rPr>
            </w:pPr>
            <w:r w:rsidRPr="002318F5">
              <w:rPr>
                <w:rFonts w:ascii="Times New Roman" w:eastAsia="宋体" w:hAnsi="Times New Roman"/>
                <w:szCs w:val="20"/>
                <w:highlight w:val="yellow"/>
                <w:lang w:eastAsia="zh-CN" w:bidi="ar"/>
              </w:rPr>
              <w:t xml:space="preserve">Working Assumption: </w:t>
            </w:r>
            <w:r w:rsidRPr="002318F5">
              <w:rPr>
                <w:rFonts w:ascii="Times New Roman" w:eastAsia="等线" w:hAnsi="Times New Roman"/>
                <w:color w:val="000000"/>
                <w:szCs w:val="20"/>
                <w:shd w:val="clear" w:color="auto" w:fill="FFFFFF"/>
                <w:lang w:eastAsia="zh-CN" w:bidi="ar"/>
              </w:rPr>
              <w:t>C-RNTI/CS-RNTI/MCS-C-RNTI</w:t>
            </w:r>
          </w:p>
          <w:p w:rsidR="002318F5" w:rsidRPr="002318F5" w:rsidRDefault="002318F5" w:rsidP="002318F5">
            <w:pPr>
              <w:numPr>
                <w:ilvl w:val="0"/>
                <w:numId w:val="25"/>
              </w:numPr>
              <w:shd w:val="clear" w:color="auto" w:fill="FFFFFF"/>
              <w:overflowPunct w:val="0"/>
              <w:autoSpaceDE w:val="0"/>
              <w:autoSpaceDN w:val="0"/>
              <w:adjustRightInd w:val="0"/>
              <w:ind w:left="709" w:hanging="283"/>
              <w:jc w:val="both"/>
              <w:textAlignment w:val="baseline"/>
              <w:rPr>
                <w:rFonts w:ascii="Times New Roman" w:eastAsia="等线" w:hAnsi="Times New Roman"/>
                <w:color w:val="000000"/>
                <w:szCs w:val="20"/>
                <w:shd w:val="clear" w:color="auto" w:fill="FFFFFF"/>
                <w:lang w:eastAsia="zh-CN"/>
              </w:rPr>
            </w:pPr>
            <w:r w:rsidRPr="002318F5">
              <w:rPr>
                <w:rFonts w:ascii="Times New Roman" w:eastAsia="等线" w:hAnsi="Times New Roman"/>
                <w:color w:val="000000"/>
                <w:szCs w:val="20"/>
                <w:shd w:val="clear" w:color="auto" w:fill="FFFFFF"/>
                <w:lang w:eastAsia="zh-CN" w:bidi="ar"/>
              </w:rPr>
              <w:t>Otherwise, decrease the timer value by one after each slot.</w:t>
            </w:r>
          </w:p>
          <w:p w:rsidR="002318F5" w:rsidRDefault="002318F5" w:rsidP="00034DDE">
            <w:pPr>
              <w:numPr>
                <w:ilvl w:val="0"/>
                <w:numId w:val="25"/>
              </w:numPr>
              <w:shd w:val="clear" w:color="auto" w:fill="FFFFFF"/>
              <w:overflowPunct w:val="0"/>
              <w:autoSpaceDE w:val="0"/>
              <w:autoSpaceDN w:val="0"/>
              <w:adjustRightInd w:val="0"/>
              <w:ind w:left="709" w:hanging="283"/>
              <w:jc w:val="both"/>
              <w:textAlignment w:val="baseline"/>
              <w:rPr>
                <w:rFonts w:ascii="Times New Roman" w:eastAsia="等线" w:hAnsi="Times New Roman"/>
                <w:color w:val="000000"/>
                <w:szCs w:val="20"/>
                <w:shd w:val="clear" w:color="auto" w:fill="FFFFFF"/>
                <w:lang w:eastAsia="zh-CN"/>
              </w:rPr>
            </w:pPr>
            <w:r w:rsidRPr="002318F5">
              <w:rPr>
                <w:rFonts w:ascii="Times New Roman" w:eastAsia="等线" w:hAnsi="Times New Roman"/>
                <w:color w:val="000000"/>
                <w:szCs w:val="20"/>
                <w:shd w:val="clear" w:color="auto" w:fill="FFFFFF"/>
                <w:lang w:eastAsia="zh-CN" w:bidi="ar"/>
              </w:rPr>
              <w:t>Note: There is no timer for SSSG switching is running for UE in SSSG#0</w:t>
            </w:r>
          </w:p>
          <w:p w:rsidR="007D7AD0" w:rsidRDefault="007D7AD0" w:rsidP="007D7AD0">
            <w:pPr>
              <w:spacing w:before="120"/>
              <w:rPr>
                <w:rFonts w:ascii="Times New Roman" w:hAnsi="Times New Roman"/>
                <w:b/>
              </w:rPr>
            </w:pPr>
          </w:p>
          <w:p w:rsidR="007D7AD0" w:rsidRPr="00034DDE" w:rsidRDefault="007D7AD0" w:rsidP="007D7AD0">
            <w:pPr>
              <w:overflowPunct w:val="0"/>
              <w:autoSpaceDE w:val="0"/>
              <w:autoSpaceDN w:val="0"/>
              <w:adjustRightInd w:val="0"/>
              <w:spacing w:line="259" w:lineRule="auto"/>
              <w:textAlignment w:val="baseline"/>
              <w:rPr>
                <w:rFonts w:ascii="Times New Roman" w:eastAsia="宋体" w:hAnsi="Times New Roman"/>
                <w:szCs w:val="20"/>
                <w:highlight w:val="green"/>
              </w:rPr>
            </w:pPr>
            <w:r w:rsidRPr="00034DDE">
              <w:rPr>
                <w:rFonts w:ascii="Times New Roman" w:eastAsia="宋体" w:hAnsi="Times New Roman"/>
                <w:szCs w:val="20"/>
                <w:highlight w:val="green"/>
                <w:lang w:eastAsia="zh-CN" w:bidi="ar"/>
              </w:rPr>
              <w:t>Agreement</w:t>
            </w:r>
          </w:p>
          <w:p w:rsidR="007D7AD0" w:rsidRPr="00034DDE" w:rsidRDefault="007D7AD0" w:rsidP="007D7AD0">
            <w:pPr>
              <w:shd w:val="clear" w:color="auto" w:fill="FFFFFF"/>
              <w:spacing w:line="255" w:lineRule="atLeast"/>
              <w:ind w:left="420"/>
              <w:jc w:val="both"/>
              <w:rPr>
                <w:rFonts w:ascii="Times New Roman" w:eastAsia="宋体" w:hAnsi="Times New Roman"/>
                <w:szCs w:val="20"/>
                <w:shd w:val="clear" w:color="auto" w:fill="FFFFFF"/>
              </w:rPr>
            </w:pPr>
            <w:r w:rsidRPr="00034DDE">
              <w:rPr>
                <w:rFonts w:ascii="Times New Roman" w:eastAsia="宋体" w:hAnsi="Times New Roman"/>
                <w:szCs w:val="20"/>
                <w:shd w:val="clear" w:color="auto" w:fill="FFFFFF"/>
              </w:rPr>
              <w:t xml:space="preserve">-     When the timer expires, the UE monitors PDCCH on the serving cell according to search space sets with group index 0 in a slot </w:t>
            </w:r>
          </w:p>
          <w:p w:rsidR="007D7AD0" w:rsidRPr="00034DDE" w:rsidRDefault="007D7AD0" w:rsidP="007D7AD0">
            <w:pPr>
              <w:numPr>
                <w:ilvl w:val="1"/>
                <w:numId w:val="29"/>
              </w:numPr>
              <w:shd w:val="clear" w:color="auto" w:fill="FFFFFF"/>
              <w:overflowPunct w:val="0"/>
              <w:autoSpaceDE w:val="0"/>
              <w:autoSpaceDN w:val="0"/>
              <w:adjustRightInd w:val="0"/>
              <w:spacing w:line="255" w:lineRule="atLeast"/>
              <w:jc w:val="both"/>
              <w:textAlignment w:val="baseline"/>
              <w:rPr>
                <w:rFonts w:ascii="Times New Roman" w:eastAsia="宋体" w:hAnsi="Times New Roman"/>
                <w:szCs w:val="20"/>
                <w:shd w:val="clear" w:color="auto" w:fill="FFFFFF"/>
              </w:rPr>
            </w:pPr>
            <w:r w:rsidRPr="00034DDE">
              <w:rPr>
                <w:rFonts w:ascii="Times New Roman" w:eastAsia="宋体" w:hAnsi="Times New Roman"/>
                <w:szCs w:val="20"/>
                <w:shd w:val="clear" w:color="auto" w:fill="FFFFFF"/>
              </w:rPr>
              <w:t>no earlier than [application delay] after the slot where timer expires and</w:t>
            </w:r>
          </w:p>
          <w:p w:rsidR="007D7AD0" w:rsidRPr="00034DDE" w:rsidRDefault="007D7AD0" w:rsidP="007D7AD0">
            <w:pPr>
              <w:numPr>
                <w:ilvl w:val="1"/>
                <w:numId w:val="29"/>
              </w:numPr>
              <w:shd w:val="clear" w:color="auto" w:fill="FFFFFF"/>
              <w:overflowPunct w:val="0"/>
              <w:autoSpaceDE w:val="0"/>
              <w:autoSpaceDN w:val="0"/>
              <w:adjustRightInd w:val="0"/>
              <w:spacing w:after="180" w:line="255" w:lineRule="atLeast"/>
              <w:jc w:val="both"/>
              <w:textAlignment w:val="baseline"/>
              <w:rPr>
                <w:rFonts w:ascii="Times New Roman" w:eastAsia="宋体" w:hAnsi="Times New Roman"/>
                <w:szCs w:val="20"/>
                <w:shd w:val="clear" w:color="auto" w:fill="FFFFFF"/>
              </w:rPr>
            </w:pPr>
            <w:r w:rsidRPr="00034DDE">
              <w:rPr>
                <w:rFonts w:ascii="Times New Roman" w:eastAsia="宋体" w:hAnsi="Times New Roman"/>
                <w:szCs w:val="20"/>
                <w:shd w:val="clear" w:color="auto" w:fill="FFFFFF"/>
              </w:rPr>
              <w:t>if PDCCH skipping is being applied, no earlier than in slot where PDCCH skipping duration expires.</w:t>
            </w:r>
          </w:p>
          <w:p w:rsidR="007D7AD0" w:rsidRPr="007D7AD0" w:rsidRDefault="007D7AD0" w:rsidP="007D7AD0">
            <w:pPr>
              <w:shd w:val="clear" w:color="auto" w:fill="FFFFFF"/>
              <w:overflowPunct w:val="0"/>
              <w:autoSpaceDE w:val="0"/>
              <w:autoSpaceDN w:val="0"/>
              <w:adjustRightInd w:val="0"/>
              <w:jc w:val="both"/>
              <w:textAlignment w:val="baseline"/>
              <w:rPr>
                <w:rFonts w:ascii="Times New Roman" w:eastAsia="等线" w:hAnsi="Times New Roman"/>
                <w:color w:val="000000"/>
                <w:szCs w:val="20"/>
                <w:shd w:val="clear" w:color="auto" w:fill="FFFFFF"/>
                <w:lang w:eastAsia="zh-CN"/>
              </w:rPr>
            </w:pPr>
          </w:p>
        </w:tc>
      </w:tr>
    </w:tbl>
    <w:p w:rsidR="002318F5" w:rsidRDefault="002318F5">
      <w:pPr>
        <w:pStyle w:val="a7"/>
        <w:rPr>
          <w:rFonts w:ascii="Times New Roman" w:eastAsia="宋体" w:hAnsi="Times New Roman"/>
          <w:lang w:eastAsia="zh-CN"/>
        </w:rPr>
      </w:pPr>
    </w:p>
    <w:p w:rsidR="006E54F2" w:rsidRDefault="008400C2">
      <w:pPr>
        <w:pStyle w:val="a7"/>
        <w:rPr>
          <w:rFonts w:ascii="Times New Roman" w:eastAsia="宋体" w:hAnsi="Times New Roman"/>
          <w:lang w:eastAsia="zh-CN"/>
        </w:rPr>
      </w:pPr>
      <w:r>
        <w:rPr>
          <w:rFonts w:ascii="Times New Roman" w:eastAsia="宋体" w:hAnsi="Times New Roman"/>
          <w:lang w:eastAsia="zh-CN"/>
        </w:rPr>
        <w:t xml:space="preserve">The working assumption assumes </w:t>
      </w:r>
      <w:r w:rsidR="004029CA">
        <w:rPr>
          <w:rFonts w:ascii="Times New Roman" w:eastAsia="宋体" w:hAnsi="Times New Roman" w:hint="eastAsia"/>
          <w:lang w:eastAsia="zh-CN"/>
        </w:rPr>
        <w:t xml:space="preserve">the PDCCH monitoring is adapted according to the </w:t>
      </w:r>
      <w:r w:rsidR="004029CA">
        <w:rPr>
          <w:rFonts w:ascii="Times New Roman" w:eastAsia="宋体" w:hAnsi="Times New Roman"/>
          <w:lang w:eastAsia="zh-CN"/>
        </w:rPr>
        <w:t>‘</w:t>
      </w:r>
      <w:r w:rsidR="004029CA">
        <w:rPr>
          <w:rFonts w:ascii="Times New Roman" w:eastAsia="宋体" w:hAnsi="Times New Roman" w:hint="eastAsia"/>
          <w:lang w:eastAsia="zh-CN"/>
        </w:rPr>
        <w:t>traffic</w:t>
      </w:r>
      <w:r w:rsidR="004029CA">
        <w:rPr>
          <w:rFonts w:ascii="Times New Roman" w:eastAsia="宋体" w:hAnsi="Times New Roman"/>
          <w:lang w:eastAsia="zh-CN"/>
        </w:rPr>
        <w:t>’</w:t>
      </w:r>
      <w:r w:rsidR="004029CA">
        <w:rPr>
          <w:rFonts w:ascii="Times New Roman" w:eastAsia="宋体" w:hAnsi="Times New Roman" w:hint="eastAsia"/>
          <w:lang w:eastAsia="zh-CN"/>
        </w:rPr>
        <w:t xml:space="preserve"> (which says the CRC scrambled by C-RNTI/CS-RNTI/MCS-C-RNTI). We think this seems to be a reasonable to reset timer. </w:t>
      </w:r>
      <w:r w:rsidR="004029CA">
        <w:rPr>
          <w:rFonts w:ascii="Times New Roman" w:eastAsia="宋体" w:hAnsi="Times New Roman" w:hint="eastAsia"/>
          <w:lang w:eastAsia="zh-CN"/>
        </w:rPr>
        <w:lastRenderedPageBreak/>
        <w:t xml:space="preserve">Different to Rel-16 timer, which is used to align with the </w:t>
      </w:r>
      <w:proofErr w:type="spellStart"/>
      <w:r w:rsidR="004029CA">
        <w:rPr>
          <w:rFonts w:ascii="Times New Roman" w:eastAsia="宋体" w:hAnsi="Times New Roman" w:hint="eastAsia"/>
          <w:lang w:eastAsia="zh-CN"/>
        </w:rPr>
        <w:t>gNB</w:t>
      </w:r>
      <w:proofErr w:type="spellEnd"/>
      <w:r w:rsidR="004029CA">
        <w:rPr>
          <w:rFonts w:ascii="Times New Roman" w:eastAsia="宋体" w:hAnsi="Times New Roman" w:hint="eastAsia"/>
          <w:lang w:eastAsia="zh-CN"/>
        </w:rPr>
        <w:t xml:space="preserve"> and UE </w:t>
      </w:r>
      <w:proofErr w:type="spellStart"/>
      <w:r w:rsidR="004029CA">
        <w:rPr>
          <w:rFonts w:ascii="Times New Roman" w:eastAsia="宋体" w:hAnsi="Times New Roman" w:hint="eastAsia"/>
          <w:lang w:eastAsia="zh-CN"/>
        </w:rPr>
        <w:t>behaviour</w:t>
      </w:r>
      <w:proofErr w:type="spellEnd"/>
      <w:r w:rsidR="004029CA">
        <w:rPr>
          <w:rFonts w:ascii="Times New Roman" w:eastAsia="宋体" w:hAnsi="Times New Roman" w:hint="eastAsia"/>
          <w:lang w:eastAsia="zh-CN"/>
        </w:rPr>
        <w:t xml:space="preserve">, In Rel-17, the SSSG switching is based on scheduling DCI which relies on HARQ-ACK. It is main used for counting how much time the UE is free of </w:t>
      </w:r>
      <w:r w:rsidR="004029CA">
        <w:rPr>
          <w:rFonts w:ascii="Times New Roman" w:eastAsia="宋体" w:hAnsi="Times New Roman"/>
          <w:lang w:eastAsia="zh-CN"/>
        </w:rPr>
        <w:t>‘</w:t>
      </w:r>
      <w:r w:rsidR="004029CA">
        <w:rPr>
          <w:rFonts w:ascii="Times New Roman" w:eastAsia="宋体" w:hAnsi="Times New Roman" w:hint="eastAsia"/>
          <w:lang w:eastAsia="zh-CN"/>
        </w:rPr>
        <w:t>traffic</w:t>
      </w:r>
      <w:r w:rsidR="004029CA">
        <w:rPr>
          <w:rFonts w:ascii="Times New Roman" w:eastAsia="宋体" w:hAnsi="Times New Roman"/>
          <w:lang w:eastAsia="zh-CN"/>
        </w:rPr>
        <w:t>’</w:t>
      </w:r>
      <w:r w:rsidR="004029CA">
        <w:rPr>
          <w:rFonts w:ascii="Times New Roman" w:eastAsia="宋体" w:hAnsi="Times New Roman" w:hint="eastAsia"/>
          <w:lang w:eastAsia="zh-CN"/>
        </w:rPr>
        <w:t xml:space="preserve"> arrival. </w:t>
      </w:r>
    </w:p>
    <w:p w:rsidR="006E54F2" w:rsidRDefault="004029CA">
      <w:pPr>
        <w:pStyle w:val="a7"/>
        <w:rPr>
          <w:rFonts w:ascii="Times New Roman" w:eastAsia="宋体"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sidR="007D7AD0">
        <w:rPr>
          <w:rFonts w:ascii="Times New Roman" w:hAnsi="Times New Roman"/>
          <w:b/>
          <w:bCs/>
          <w:noProof/>
        </w:rPr>
        <w:t>2</w:t>
      </w:r>
      <w:r>
        <w:rPr>
          <w:rFonts w:ascii="Times New Roman" w:hAnsi="Times New Roman"/>
          <w:b/>
          <w:bCs/>
        </w:rPr>
        <w:fldChar w:fldCharType="end"/>
      </w:r>
      <w:r>
        <w:rPr>
          <w:rFonts w:ascii="Times New Roman" w:eastAsia="宋体" w:hAnsi="Times New Roman"/>
          <w:b/>
          <w:lang w:eastAsia="zh-CN"/>
        </w:rPr>
        <w:t xml:space="preserve">: </w:t>
      </w:r>
    </w:p>
    <w:p w:rsidR="008400C2" w:rsidRDefault="008400C2">
      <w:pPr>
        <w:pStyle w:val="a7"/>
        <w:rPr>
          <w:rFonts w:ascii="Times New Roman" w:eastAsia="宋体" w:hAnsi="Times New Roman"/>
          <w:b/>
          <w:lang w:eastAsia="zh-CN"/>
        </w:rPr>
      </w:pPr>
      <w:r>
        <w:rPr>
          <w:rFonts w:ascii="Times New Roman" w:eastAsia="宋体" w:hAnsi="Times New Roman"/>
          <w:b/>
          <w:lang w:eastAsia="zh-CN"/>
        </w:rPr>
        <w:t>C</w:t>
      </w:r>
      <w:r>
        <w:rPr>
          <w:rFonts w:ascii="Times New Roman" w:eastAsia="宋体" w:hAnsi="Times New Roman" w:hint="eastAsia"/>
          <w:b/>
          <w:lang w:eastAsia="zh-CN"/>
        </w:rPr>
        <w:t>onfirm</w:t>
      </w:r>
      <w:r>
        <w:rPr>
          <w:rFonts w:ascii="Times New Roman" w:eastAsia="宋体" w:hAnsi="Times New Roman"/>
          <w:b/>
          <w:lang w:eastAsia="zh-CN"/>
        </w:rPr>
        <w:t xml:space="preserve"> the following working assumption</w:t>
      </w:r>
      <w:r w:rsidR="007D7AD0">
        <w:rPr>
          <w:rFonts w:ascii="Times New Roman" w:eastAsia="宋体" w:hAnsi="Times New Roman"/>
          <w:b/>
          <w:lang w:eastAsia="zh-CN"/>
        </w:rPr>
        <w:t>, and no specification impact is needed.</w:t>
      </w:r>
    </w:p>
    <w:p w:rsidR="008400C2" w:rsidRPr="002318F5" w:rsidRDefault="008400C2" w:rsidP="008400C2">
      <w:pPr>
        <w:shd w:val="clear" w:color="auto" w:fill="FFFFFF"/>
        <w:overflowPunct w:val="0"/>
        <w:autoSpaceDE w:val="0"/>
        <w:autoSpaceDN w:val="0"/>
        <w:adjustRightInd w:val="0"/>
        <w:textAlignment w:val="baseline"/>
        <w:rPr>
          <w:rFonts w:ascii="Times New Roman" w:eastAsia="等线" w:hAnsi="Times New Roman"/>
          <w:color w:val="000000"/>
          <w:sz w:val="21"/>
          <w:szCs w:val="21"/>
          <w:highlight w:val="green"/>
          <w:lang w:eastAsia="zh-CN"/>
        </w:rPr>
      </w:pPr>
      <w:r w:rsidRPr="002318F5">
        <w:rPr>
          <w:rFonts w:ascii="Times New Roman" w:eastAsia="等线" w:hAnsi="Times New Roman"/>
          <w:color w:val="000000"/>
          <w:szCs w:val="20"/>
          <w:highlight w:val="green"/>
          <w:shd w:val="clear" w:color="auto" w:fill="FFFF00"/>
          <w:lang w:eastAsia="zh-CN" w:bidi="ar"/>
        </w:rPr>
        <w:t>Agreement</w:t>
      </w:r>
    </w:p>
    <w:p w:rsidR="008400C2" w:rsidRPr="002318F5" w:rsidRDefault="008400C2" w:rsidP="008400C2">
      <w:pPr>
        <w:shd w:val="clear" w:color="auto" w:fill="FFFFFF"/>
        <w:overflowPunct w:val="0"/>
        <w:autoSpaceDE w:val="0"/>
        <w:autoSpaceDN w:val="0"/>
        <w:adjustRightInd w:val="0"/>
        <w:textAlignment w:val="baseline"/>
        <w:rPr>
          <w:rFonts w:ascii="Times New Roman" w:eastAsia="等线" w:hAnsi="Times New Roman"/>
          <w:color w:val="000000"/>
          <w:sz w:val="21"/>
          <w:szCs w:val="21"/>
          <w:shd w:val="clear" w:color="auto" w:fill="FFFFFF"/>
          <w:lang w:eastAsia="zh-CN"/>
        </w:rPr>
      </w:pPr>
      <w:r w:rsidRPr="002318F5">
        <w:rPr>
          <w:rFonts w:ascii="Times New Roman" w:eastAsia="等线" w:hAnsi="Times New Roman"/>
          <w:color w:val="000000"/>
          <w:szCs w:val="20"/>
          <w:shd w:val="clear" w:color="auto" w:fill="FFFFFF"/>
          <w:lang w:eastAsia="zh-CN" w:bidi="ar"/>
        </w:rPr>
        <w:t>If a UE is provided group indexes for a Type3-PDCCH CSS set or a USS set by </w:t>
      </w:r>
      <w:r w:rsidRPr="002318F5">
        <w:rPr>
          <w:rFonts w:ascii="Times New Roman" w:eastAsia="等线" w:hAnsi="Times New Roman"/>
          <w:i/>
          <w:color w:val="000000"/>
          <w:szCs w:val="20"/>
          <w:shd w:val="clear" w:color="auto" w:fill="FFFFFF"/>
          <w:lang w:eastAsia="zh-CN" w:bidi="ar"/>
        </w:rPr>
        <w:t>searchSpaceGroupIdList-r17</w:t>
      </w:r>
      <w:r w:rsidRPr="002318F5">
        <w:rPr>
          <w:rFonts w:ascii="Times New Roman" w:eastAsia="等线" w:hAnsi="Times New Roman"/>
          <w:color w:val="000000"/>
          <w:szCs w:val="20"/>
          <w:shd w:val="clear" w:color="auto" w:fill="FFFFFF"/>
          <w:lang w:eastAsia="zh-CN" w:bidi="ar"/>
        </w:rPr>
        <w:t> and a timer value by </w:t>
      </w:r>
      <w:r w:rsidRPr="002318F5">
        <w:rPr>
          <w:rFonts w:ascii="Times New Roman" w:eastAsia="等线" w:hAnsi="Times New Roman"/>
          <w:i/>
          <w:color w:val="000000"/>
          <w:szCs w:val="20"/>
          <w:shd w:val="clear" w:color="auto" w:fill="FFFFFF"/>
          <w:lang w:eastAsia="zh-CN" w:bidi="ar"/>
        </w:rPr>
        <w:t>searchSpaceSwitchTimer-r17</w:t>
      </w:r>
      <w:r w:rsidRPr="002318F5">
        <w:rPr>
          <w:rFonts w:ascii="Times New Roman" w:eastAsia="等线" w:hAnsi="Times New Roman"/>
          <w:color w:val="000000"/>
          <w:szCs w:val="20"/>
          <w:shd w:val="clear" w:color="auto" w:fill="FFFFFF"/>
          <w:lang w:eastAsia="zh-CN" w:bidi="ar"/>
        </w:rPr>
        <w:t> for PDCCH monitoring on a serving cell and the timer is running, the UE</w:t>
      </w:r>
    </w:p>
    <w:p w:rsidR="008400C2" w:rsidRPr="002318F5" w:rsidRDefault="008400C2" w:rsidP="008400C2">
      <w:pPr>
        <w:numPr>
          <w:ilvl w:val="0"/>
          <w:numId w:val="25"/>
        </w:numPr>
        <w:shd w:val="clear" w:color="auto" w:fill="FFFFFF"/>
        <w:overflowPunct w:val="0"/>
        <w:autoSpaceDE w:val="0"/>
        <w:autoSpaceDN w:val="0"/>
        <w:adjustRightInd w:val="0"/>
        <w:ind w:left="709" w:hanging="283"/>
        <w:jc w:val="both"/>
        <w:textAlignment w:val="baseline"/>
        <w:rPr>
          <w:rFonts w:ascii="Times New Roman" w:eastAsia="等线" w:hAnsi="Times New Roman"/>
          <w:color w:val="000000"/>
          <w:sz w:val="21"/>
          <w:szCs w:val="21"/>
          <w:shd w:val="clear" w:color="auto" w:fill="FFFFFF"/>
          <w:lang w:eastAsia="zh-CN"/>
        </w:rPr>
      </w:pPr>
      <w:r w:rsidRPr="002318F5">
        <w:rPr>
          <w:rFonts w:ascii="Times New Roman" w:eastAsia="等线" w:hAnsi="Times New Roman"/>
          <w:color w:val="000000"/>
          <w:szCs w:val="20"/>
          <w:shd w:val="clear" w:color="auto" w:fill="FFFFFF"/>
          <w:lang w:eastAsia="zh-CN" w:bidi="ar"/>
        </w:rPr>
        <w:t>Resets the timer after a slot of the active DL BWP of the serving cell when the UE detects a DCI format in a PDCCH reception in the slot with CRC scrambled by</w:t>
      </w:r>
    </w:p>
    <w:p w:rsidR="008400C2" w:rsidRPr="002318F5" w:rsidRDefault="008400C2" w:rsidP="008400C2">
      <w:pPr>
        <w:numPr>
          <w:ilvl w:val="0"/>
          <w:numId w:val="26"/>
        </w:numPr>
        <w:shd w:val="clear" w:color="auto" w:fill="FFFFFF"/>
        <w:overflowPunct w:val="0"/>
        <w:autoSpaceDE w:val="0"/>
        <w:autoSpaceDN w:val="0"/>
        <w:adjustRightInd w:val="0"/>
        <w:jc w:val="both"/>
        <w:textAlignment w:val="baseline"/>
        <w:rPr>
          <w:rFonts w:ascii="Times New Roman" w:eastAsia="等线" w:hAnsi="Times New Roman"/>
          <w:color w:val="000000"/>
          <w:sz w:val="21"/>
          <w:szCs w:val="21"/>
          <w:shd w:val="clear" w:color="auto" w:fill="FFFFFF"/>
          <w:lang w:eastAsia="zh-CN"/>
        </w:rPr>
      </w:pPr>
      <w:r w:rsidRPr="002318F5">
        <w:rPr>
          <w:rFonts w:ascii="Times New Roman" w:eastAsia="宋体" w:hAnsi="Times New Roman"/>
          <w:szCs w:val="20"/>
          <w:highlight w:val="yellow"/>
          <w:lang w:eastAsia="zh-CN" w:bidi="ar"/>
        </w:rPr>
        <w:t xml:space="preserve">Working Assumption: </w:t>
      </w:r>
      <w:r w:rsidRPr="002318F5">
        <w:rPr>
          <w:rFonts w:ascii="Times New Roman" w:eastAsia="等线" w:hAnsi="Times New Roman"/>
          <w:color w:val="000000"/>
          <w:szCs w:val="20"/>
          <w:shd w:val="clear" w:color="auto" w:fill="FFFFFF"/>
          <w:lang w:eastAsia="zh-CN" w:bidi="ar"/>
        </w:rPr>
        <w:t>C-RNTI/CS-RNTI/MCS-C-RNTI</w:t>
      </w:r>
    </w:p>
    <w:p w:rsidR="008400C2" w:rsidRPr="002318F5" w:rsidRDefault="008400C2" w:rsidP="008400C2">
      <w:pPr>
        <w:numPr>
          <w:ilvl w:val="0"/>
          <w:numId w:val="25"/>
        </w:numPr>
        <w:shd w:val="clear" w:color="auto" w:fill="FFFFFF"/>
        <w:overflowPunct w:val="0"/>
        <w:autoSpaceDE w:val="0"/>
        <w:autoSpaceDN w:val="0"/>
        <w:adjustRightInd w:val="0"/>
        <w:ind w:left="709" w:hanging="283"/>
        <w:jc w:val="both"/>
        <w:textAlignment w:val="baseline"/>
        <w:rPr>
          <w:rFonts w:ascii="Times New Roman" w:eastAsia="等线" w:hAnsi="Times New Roman"/>
          <w:color w:val="000000"/>
          <w:szCs w:val="20"/>
          <w:shd w:val="clear" w:color="auto" w:fill="FFFFFF"/>
          <w:lang w:eastAsia="zh-CN"/>
        </w:rPr>
      </w:pPr>
      <w:r w:rsidRPr="002318F5">
        <w:rPr>
          <w:rFonts w:ascii="Times New Roman" w:eastAsia="等线" w:hAnsi="Times New Roman"/>
          <w:color w:val="000000"/>
          <w:szCs w:val="20"/>
          <w:shd w:val="clear" w:color="auto" w:fill="FFFFFF"/>
          <w:lang w:eastAsia="zh-CN" w:bidi="ar"/>
        </w:rPr>
        <w:t>Otherwise, decrease the timer value by one after each slot.</w:t>
      </w:r>
    </w:p>
    <w:p w:rsidR="006E54F2" w:rsidRPr="008400C2" w:rsidRDefault="008400C2" w:rsidP="008400C2">
      <w:pPr>
        <w:numPr>
          <w:ilvl w:val="0"/>
          <w:numId w:val="25"/>
        </w:numPr>
        <w:shd w:val="clear" w:color="auto" w:fill="FFFFFF"/>
        <w:overflowPunct w:val="0"/>
        <w:autoSpaceDE w:val="0"/>
        <w:autoSpaceDN w:val="0"/>
        <w:adjustRightInd w:val="0"/>
        <w:ind w:left="709" w:hanging="283"/>
        <w:jc w:val="both"/>
        <w:textAlignment w:val="baseline"/>
        <w:rPr>
          <w:rFonts w:ascii="Times New Roman" w:eastAsia="等线" w:hAnsi="Times New Roman"/>
          <w:color w:val="000000"/>
          <w:szCs w:val="20"/>
          <w:shd w:val="clear" w:color="auto" w:fill="FFFFFF"/>
          <w:lang w:eastAsia="zh-CN"/>
        </w:rPr>
      </w:pPr>
      <w:r w:rsidRPr="002318F5">
        <w:rPr>
          <w:rFonts w:ascii="Times New Roman" w:eastAsia="等线" w:hAnsi="Times New Roman"/>
          <w:color w:val="000000"/>
          <w:szCs w:val="20"/>
          <w:shd w:val="clear" w:color="auto" w:fill="FFFFFF"/>
          <w:lang w:eastAsia="zh-CN" w:bidi="ar"/>
        </w:rPr>
        <w:t>Note: There is no timer for SSSG switching is running for UE in SSSG#0</w:t>
      </w:r>
    </w:p>
    <w:p w:rsidR="007D7AD0" w:rsidRDefault="007D7AD0" w:rsidP="007D7AD0">
      <w:pPr>
        <w:pStyle w:val="a7"/>
        <w:rPr>
          <w:rFonts w:ascii="Times New Roman" w:eastAsia="宋体" w:hAnsi="Times New Roman"/>
          <w:b/>
          <w:lang w:eastAsia="zh-CN"/>
        </w:rPr>
      </w:pPr>
    </w:p>
    <w:p w:rsidR="00034DDE" w:rsidRPr="008400C2" w:rsidRDefault="00034DDE" w:rsidP="008400C2">
      <w:pPr>
        <w:spacing w:before="120"/>
        <w:rPr>
          <w:rFonts w:ascii="Times New Roman" w:hAnsi="Times New Roman"/>
          <w:b/>
        </w:rPr>
      </w:pPr>
    </w:p>
    <w:p w:rsidR="006E54F2" w:rsidRDefault="00873A9F">
      <w:pPr>
        <w:pStyle w:val="2"/>
        <w:keepLines/>
        <w:numPr>
          <w:ilvl w:val="1"/>
          <w:numId w:val="7"/>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rPr>
      </w:pPr>
      <w:r>
        <w:rPr>
          <w:rFonts w:eastAsiaTheme="minorEastAsia" w:cs="Times New Roman"/>
          <w:b w:val="0"/>
          <w:bCs w:val="0"/>
          <w:iCs w:val="0"/>
          <w:sz w:val="32"/>
          <w:szCs w:val="20"/>
        </w:rPr>
        <w:t>E</w:t>
      </w:r>
      <w:r>
        <w:rPr>
          <w:rFonts w:eastAsiaTheme="minorEastAsia" w:cs="Times New Roman" w:hint="eastAsia"/>
          <w:b w:val="0"/>
          <w:bCs w:val="0"/>
          <w:iCs w:val="0"/>
          <w:sz w:val="32"/>
          <w:szCs w:val="20"/>
        </w:rPr>
        <w:t>xception</w:t>
      </w:r>
      <w:r>
        <w:rPr>
          <w:rFonts w:eastAsiaTheme="minorEastAsia" w:cs="Times New Roman"/>
          <w:b w:val="0"/>
          <w:bCs w:val="0"/>
          <w:iCs w:val="0"/>
          <w:sz w:val="32"/>
          <w:szCs w:val="20"/>
        </w:rPr>
        <w:t xml:space="preserve"> cases for </w:t>
      </w:r>
      <w:r w:rsidR="004029CA">
        <w:rPr>
          <w:rFonts w:eastAsiaTheme="minorEastAsia" w:cs="Times New Roman" w:hint="eastAsia"/>
          <w:b w:val="0"/>
          <w:bCs w:val="0"/>
          <w:iCs w:val="0"/>
          <w:sz w:val="32"/>
          <w:szCs w:val="20"/>
        </w:rPr>
        <w:t>PDCCH skipping</w:t>
      </w:r>
    </w:p>
    <w:p w:rsidR="006A313D" w:rsidRDefault="006A313D" w:rsidP="006A313D">
      <w:pPr>
        <w:spacing w:line="280" w:lineRule="atLeast"/>
        <w:rPr>
          <w:bCs/>
          <w:lang w:eastAsia="zh-CN"/>
        </w:rPr>
      </w:pPr>
      <w:r>
        <w:rPr>
          <w:rFonts w:ascii="Times New Roman" w:hAnsi="Times New Roman"/>
          <w:bCs/>
          <w:lang w:eastAsia="zh-CN"/>
        </w:rPr>
        <w:t>It is agreed during the RAN1#108-E,</w:t>
      </w:r>
    </w:p>
    <w:p w:rsidR="006A313D" w:rsidRDefault="006A313D" w:rsidP="006A313D">
      <w:pPr>
        <w:shd w:val="clear" w:color="auto" w:fill="FFFFFF"/>
        <w:spacing w:beforeAutospacing="1" w:line="280" w:lineRule="atLeast"/>
        <w:ind w:left="864" w:hanging="864"/>
        <w:rPr>
          <w:rFonts w:eastAsia="等线"/>
          <w:color w:val="000000"/>
          <w:highlight w:val="green"/>
          <w:shd w:val="clear" w:color="auto" w:fill="FFFF00"/>
          <w:lang w:eastAsia="zh-CN"/>
        </w:rPr>
      </w:pPr>
      <w:r>
        <w:rPr>
          <w:rFonts w:ascii="Times New Roman" w:eastAsia="等线" w:hAnsi="Times New Roman"/>
          <w:color w:val="000000"/>
          <w:highlight w:val="green"/>
          <w:shd w:val="clear" w:color="auto" w:fill="FFFF00"/>
          <w:lang w:eastAsia="zh-CN" w:bidi="ar"/>
        </w:rPr>
        <w:t>Agreement</w:t>
      </w:r>
    </w:p>
    <w:p w:rsidR="006A313D" w:rsidRDefault="006A313D" w:rsidP="006A313D">
      <w:pPr>
        <w:shd w:val="clear" w:color="auto" w:fill="FFFFFF"/>
        <w:rPr>
          <w:rFonts w:eastAsia="Microsoft YaHei UI"/>
          <w:color w:val="000000"/>
          <w:sz w:val="21"/>
          <w:szCs w:val="21"/>
          <w:shd w:val="clear" w:color="auto" w:fill="FFFFFF"/>
          <w:lang w:eastAsia="zh-CN"/>
        </w:rPr>
      </w:pPr>
      <w:r>
        <w:rPr>
          <w:rFonts w:ascii="Times New Roman" w:eastAsia="宋 体" w:hAnsi="Times New Roman"/>
          <w:b/>
          <w:color w:val="000000"/>
          <w:shd w:val="clear" w:color="auto" w:fill="FFFFFF"/>
          <w:lang w:eastAsia="zh-CN" w:bidi="ar"/>
        </w:rPr>
        <w:t xml:space="preserve">Answer 2 for </w:t>
      </w:r>
      <w:hyperlink r:id="rId9" w:history="1">
        <w:r>
          <w:rPr>
            <w:rStyle w:val="af2"/>
            <w:rFonts w:ascii="Times New Roman" w:eastAsia="宋 体" w:hAnsi="Times New Roman"/>
            <w:b/>
            <w:shd w:val="clear" w:color="auto" w:fill="FFFFFF"/>
            <w:lang w:eastAsia="zh-CN"/>
          </w:rPr>
          <w:t>R1-2200884</w:t>
        </w:r>
      </w:hyperlink>
      <w:r>
        <w:rPr>
          <w:rFonts w:ascii="Times New Roman" w:eastAsia="宋 体" w:hAnsi="Times New Roman"/>
          <w:b/>
          <w:color w:val="000000"/>
          <w:shd w:val="clear" w:color="auto" w:fill="FFFFFF"/>
          <w:lang w:eastAsia="zh-CN" w:bidi="ar"/>
        </w:rPr>
        <w:t xml:space="preserve"> (R2-2201960):</w:t>
      </w:r>
    </w:p>
    <w:p w:rsidR="006A313D" w:rsidRDefault="006A313D" w:rsidP="006A313D">
      <w:pPr>
        <w:shd w:val="clear" w:color="auto" w:fill="FFFFFF"/>
        <w:rPr>
          <w:rFonts w:eastAsia="Microsoft YaHei UI"/>
          <w:shd w:val="clear" w:color="auto" w:fill="FFFFFF"/>
          <w:lang w:eastAsia="zh-CN"/>
        </w:rPr>
      </w:pPr>
      <w:r>
        <w:rPr>
          <w:rFonts w:ascii="Times New Roman" w:eastAsia="Microsoft YaHei UI" w:hAnsi="Times New Roman"/>
          <w:shd w:val="clear" w:color="auto" w:fill="FFFFFF"/>
          <w:lang w:eastAsia="zh-CN" w:bidi="ar"/>
        </w:rPr>
        <w:t>RAN1 would discuss and conclude how to capture the above RAN2 agreements in RAN1 specification.</w:t>
      </w:r>
    </w:p>
    <w:p w:rsidR="006A313D" w:rsidRDefault="006A313D" w:rsidP="006A313D">
      <w:pPr>
        <w:shd w:val="clear" w:color="auto" w:fill="FFFFFF"/>
        <w:ind w:left="840" w:hanging="420"/>
        <w:rPr>
          <w:rFonts w:eastAsia="Microsoft YaHei UI"/>
          <w:shd w:val="clear" w:color="auto" w:fill="FFFFFF"/>
          <w:lang w:eastAsia="zh-CN" w:bidi="ar"/>
        </w:rPr>
      </w:pPr>
      <w:r>
        <w:rPr>
          <w:rFonts w:ascii="Times New Roman" w:eastAsia="Microsoft YaHei UI" w:hAnsi="Times New Roman"/>
          <w:shd w:val="clear" w:color="auto" w:fill="FFFFFF"/>
          <w:lang w:eastAsia="zh-CN" w:bidi="ar"/>
        </w:rPr>
        <w:t xml:space="preserve">o    It is RAN1 </w:t>
      </w:r>
      <w:proofErr w:type="gramStart"/>
      <w:r>
        <w:rPr>
          <w:rFonts w:ascii="Times New Roman" w:eastAsia="Microsoft YaHei UI" w:hAnsi="Times New Roman"/>
          <w:shd w:val="clear" w:color="auto" w:fill="FFFFFF"/>
          <w:lang w:eastAsia="zh-CN" w:bidi="ar"/>
        </w:rPr>
        <w:t>understanding </w:t>
      </w:r>
      <w:r>
        <w:rPr>
          <w:rFonts w:ascii="Times New Roman" w:eastAsia="Microsoft YaHei UI" w:hAnsi="Times New Roman"/>
          <w:strike/>
          <w:shd w:val="clear" w:color="auto" w:fill="FFFFFF"/>
          <w:lang w:eastAsia="zh-CN" w:bidi="ar"/>
        </w:rPr>
        <w:t> </w:t>
      </w:r>
      <w:r>
        <w:rPr>
          <w:rFonts w:ascii="Times New Roman" w:eastAsia="Microsoft YaHei UI" w:hAnsi="Times New Roman"/>
          <w:shd w:val="clear" w:color="auto" w:fill="FFFFFF"/>
          <w:lang w:eastAsia="zh-CN" w:bidi="ar"/>
        </w:rPr>
        <w:t>PDCCH</w:t>
      </w:r>
      <w:proofErr w:type="gramEnd"/>
      <w:r>
        <w:rPr>
          <w:rFonts w:ascii="Times New Roman" w:eastAsia="Microsoft YaHei UI" w:hAnsi="Times New Roman"/>
          <w:shd w:val="clear" w:color="auto" w:fill="FFFFFF"/>
          <w:lang w:eastAsia="zh-CN" w:bidi="ar"/>
        </w:rPr>
        <w:t xml:space="preserve"> skipping  is not applied to perform PDCCH monitoring during RAR window/</w:t>
      </w:r>
      <w:proofErr w:type="spellStart"/>
      <w:r>
        <w:rPr>
          <w:rFonts w:ascii="Times New Roman" w:eastAsia="Microsoft YaHei UI" w:hAnsi="Times New Roman"/>
          <w:shd w:val="clear" w:color="auto" w:fill="FFFFFF"/>
          <w:lang w:eastAsia="zh-CN" w:bidi="ar"/>
        </w:rPr>
        <w:t>MsgB</w:t>
      </w:r>
      <w:proofErr w:type="spellEnd"/>
      <w:r>
        <w:rPr>
          <w:rFonts w:ascii="Times New Roman" w:eastAsia="Microsoft YaHei UI" w:hAnsi="Times New Roman"/>
          <w:shd w:val="clear" w:color="auto" w:fill="FFFFFF"/>
          <w:lang w:eastAsia="zh-CN" w:bidi="ar"/>
        </w:rPr>
        <w:t xml:space="preserve"> window/contention resolution timer or when SR is pending.</w:t>
      </w:r>
    </w:p>
    <w:p w:rsidR="006A313D" w:rsidRDefault="006A313D" w:rsidP="006A313D">
      <w:pPr>
        <w:numPr>
          <w:ilvl w:val="0"/>
          <w:numId w:val="27"/>
        </w:numPr>
        <w:shd w:val="clear" w:color="auto" w:fill="FFFFFF"/>
        <w:overflowPunct w:val="0"/>
        <w:autoSpaceDE w:val="0"/>
        <w:autoSpaceDN w:val="0"/>
        <w:adjustRightInd w:val="0"/>
        <w:ind w:left="780"/>
        <w:textAlignment w:val="baseline"/>
        <w:rPr>
          <w:rFonts w:eastAsia="Microsoft YaHei UI"/>
          <w:shd w:val="clear" w:color="auto" w:fill="FFFFFF"/>
          <w:lang w:eastAsia="zh-CN"/>
        </w:rPr>
      </w:pPr>
      <w:r>
        <w:rPr>
          <w:rFonts w:ascii="Times New Roman" w:eastAsia="Microsoft YaHei UI" w:hAnsi="Times New Roman"/>
          <w:shd w:val="clear" w:color="auto" w:fill="FFFFFF"/>
          <w:lang w:eastAsia="zh-CN" w:bidi="ar"/>
        </w:rPr>
        <w:t xml:space="preserve"> FFS: If the UE is </w:t>
      </w:r>
      <w:r>
        <w:rPr>
          <w:rFonts w:ascii="Times New Roman" w:eastAsia="Microsoft YaHei UI" w:hAnsi="Times New Roman"/>
          <w:strike/>
          <w:shd w:val="clear" w:color="auto" w:fill="FFFFFF"/>
          <w:lang w:eastAsia="zh-CN" w:bidi="ar"/>
        </w:rPr>
        <w:t>indicated</w:t>
      </w:r>
      <w:r>
        <w:rPr>
          <w:rFonts w:ascii="Times New Roman" w:eastAsia="Microsoft YaHei UI" w:hAnsi="Times New Roman"/>
          <w:shd w:val="clear" w:color="auto" w:fill="FFFFFF"/>
          <w:lang w:eastAsia="zh-CN" w:bidi="ar"/>
        </w:rPr>
        <w:t> skipping PDCCH monitoring for a duration and at the first slot after the last OFDM symbol of a positive SR transmission in PUCCH, the UE stops PDCCH skipping (i.e., PDCCH skipping is not activated).</w:t>
      </w:r>
    </w:p>
    <w:p w:rsidR="006A313D" w:rsidRDefault="006A313D" w:rsidP="006A313D">
      <w:pPr>
        <w:spacing w:line="280" w:lineRule="atLeast"/>
        <w:rPr>
          <w:bCs/>
          <w:lang w:eastAsia="zh-CN"/>
        </w:rPr>
      </w:pPr>
    </w:p>
    <w:p w:rsidR="006A313D" w:rsidRDefault="006A313D" w:rsidP="006A313D">
      <w:pPr>
        <w:spacing w:line="280" w:lineRule="atLeast"/>
        <w:rPr>
          <w:bCs/>
          <w:lang w:eastAsia="zh-CN"/>
        </w:rPr>
      </w:pPr>
      <w:r>
        <w:rPr>
          <w:rFonts w:ascii="Times New Roman" w:hAnsi="Times New Roman"/>
          <w:bCs/>
          <w:lang w:eastAsia="zh-CN"/>
        </w:rPr>
        <w:t>Further discussion is needed to determine how to capture the agreement into RAN1 specification.</w:t>
      </w:r>
    </w:p>
    <w:p w:rsidR="00873A9F" w:rsidRDefault="00873A9F" w:rsidP="00873A9F">
      <w:pPr>
        <w:pStyle w:val="3"/>
        <w:numPr>
          <w:ilvl w:val="0"/>
          <w:numId w:val="0"/>
        </w:numPr>
        <w:ind w:left="720" w:hanging="720"/>
      </w:pPr>
      <w:r>
        <w:rPr>
          <w:rFonts w:hint="eastAsia"/>
        </w:rPr>
        <w:t>S</w:t>
      </w:r>
      <w:r>
        <w:t>R and PDCCH skipping</w:t>
      </w:r>
    </w:p>
    <w:p w:rsidR="00873A9F" w:rsidRPr="00873A9F" w:rsidRDefault="00873A9F" w:rsidP="00873A9F">
      <w:pPr>
        <w:rPr>
          <w:rFonts w:eastAsiaTheme="minorEastAsia"/>
          <w:lang w:eastAsia="zh-CN"/>
        </w:rPr>
      </w:pPr>
    </w:p>
    <w:p w:rsidR="006E54F2" w:rsidRDefault="004029CA">
      <w:pPr>
        <w:pStyle w:val="a7"/>
        <w:rPr>
          <w:rFonts w:ascii="Times New Roman" w:eastAsia="宋体" w:hAnsi="Times New Roman"/>
          <w:szCs w:val="22"/>
          <w:lang w:eastAsia="zh-CN"/>
        </w:rPr>
      </w:pPr>
      <w:r>
        <w:rPr>
          <w:rFonts w:ascii="Times New Roman" w:eastAsia="宋体" w:hAnsi="Times New Roman" w:hint="eastAsia"/>
          <w:szCs w:val="22"/>
          <w:lang w:eastAsia="zh-CN"/>
        </w:rPr>
        <w:t xml:space="preserve">According to the </w:t>
      </w:r>
      <w:r w:rsidR="006A313D">
        <w:rPr>
          <w:rFonts w:ascii="Times New Roman" w:eastAsia="宋体" w:hAnsi="Times New Roman"/>
          <w:szCs w:val="22"/>
          <w:lang w:eastAsia="zh-CN"/>
        </w:rPr>
        <w:t xml:space="preserve">agreement </w:t>
      </w:r>
      <w:r>
        <w:rPr>
          <w:rFonts w:ascii="Times New Roman" w:eastAsia="宋体" w:hAnsi="Times New Roman"/>
          <w:szCs w:val="22"/>
          <w:lang w:eastAsia="zh-CN"/>
        </w:rPr>
        <w:t>‘</w:t>
      </w:r>
      <w:r w:rsidR="006A313D">
        <w:rPr>
          <w:rFonts w:ascii="Times New Roman" w:eastAsia="Microsoft YaHei UI" w:hAnsi="Times New Roman"/>
          <w:shd w:val="clear" w:color="auto" w:fill="FFFFFF"/>
          <w:lang w:eastAsia="zh-CN" w:bidi="ar"/>
        </w:rPr>
        <w:t xml:space="preserve">PDCCH </w:t>
      </w:r>
      <w:proofErr w:type="gramStart"/>
      <w:r w:rsidR="006A313D">
        <w:rPr>
          <w:rFonts w:ascii="Times New Roman" w:eastAsia="Microsoft YaHei UI" w:hAnsi="Times New Roman"/>
          <w:shd w:val="clear" w:color="auto" w:fill="FFFFFF"/>
          <w:lang w:eastAsia="zh-CN" w:bidi="ar"/>
        </w:rPr>
        <w:t>skipping  is</w:t>
      </w:r>
      <w:proofErr w:type="gramEnd"/>
      <w:r w:rsidR="006A313D">
        <w:rPr>
          <w:rFonts w:ascii="Times New Roman" w:eastAsia="Microsoft YaHei UI" w:hAnsi="Times New Roman"/>
          <w:shd w:val="clear" w:color="auto" w:fill="FFFFFF"/>
          <w:lang w:eastAsia="zh-CN" w:bidi="ar"/>
        </w:rPr>
        <w:t xml:space="preserve"> not applied to perform PDCCH monitoring when SR is pending</w:t>
      </w:r>
      <w:r>
        <w:rPr>
          <w:rFonts w:ascii="Times New Roman" w:eastAsia="宋体" w:hAnsi="Times New Roman"/>
          <w:szCs w:val="22"/>
          <w:lang w:eastAsia="zh-CN"/>
        </w:rPr>
        <w:t>’</w:t>
      </w:r>
      <w:r>
        <w:rPr>
          <w:rFonts w:ascii="Times New Roman" w:eastAsia="宋体" w:hAnsi="Times New Roman" w:hint="eastAsia"/>
          <w:szCs w:val="22"/>
          <w:lang w:eastAsia="zh-CN"/>
        </w:rPr>
        <w:t>, it is still unclear the following two cases,</w:t>
      </w:r>
    </w:p>
    <w:p w:rsidR="006E54F2" w:rsidRDefault="004029CA">
      <w:pPr>
        <w:pStyle w:val="a7"/>
        <w:numPr>
          <w:ilvl w:val="0"/>
          <w:numId w:val="9"/>
        </w:numPr>
        <w:rPr>
          <w:rFonts w:ascii="Times New Roman" w:eastAsia="宋体" w:hAnsi="Times New Roman"/>
          <w:szCs w:val="22"/>
          <w:lang w:eastAsia="zh-CN"/>
        </w:rPr>
      </w:pPr>
      <w:r>
        <w:rPr>
          <w:rFonts w:ascii="Times New Roman" w:eastAsia="宋体" w:hAnsi="Times New Roman" w:hint="eastAsia"/>
          <w:szCs w:val="22"/>
          <w:lang w:eastAsia="zh-CN"/>
        </w:rPr>
        <w:t>Case 1: Whether the PDCCH skipping indication is applied before the SR is pending, or</w:t>
      </w:r>
    </w:p>
    <w:p w:rsidR="006E54F2" w:rsidRDefault="004029CA">
      <w:pPr>
        <w:pStyle w:val="a7"/>
        <w:numPr>
          <w:ilvl w:val="0"/>
          <w:numId w:val="9"/>
        </w:numPr>
        <w:rPr>
          <w:rFonts w:ascii="Times New Roman" w:eastAsia="宋体" w:hAnsi="Times New Roman"/>
          <w:szCs w:val="22"/>
          <w:lang w:eastAsia="zh-CN"/>
        </w:rPr>
      </w:pPr>
      <w:r>
        <w:rPr>
          <w:rFonts w:ascii="Times New Roman" w:eastAsia="宋体" w:hAnsi="Times New Roman" w:hint="eastAsia"/>
          <w:szCs w:val="22"/>
          <w:lang w:eastAsia="zh-CN"/>
        </w:rPr>
        <w:t>Case 2: Whether the PDCCH skipping indication is applied after the SR pending occurs</w:t>
      </w:r>
    </w:p>
    <w:p w:rsidR="006E54F2" w:rsidRDefault="004029CA">
      <w:pPr>
        <w:pStyle w:val="a7"/>
        <w:rPr>
          <w:rFonts w:ascii="Times New Roman" w:eastAsia="宋体" w:hAnsi="Times New Roman"/>
          <w:szCs w:val="22"/>
          <w:lang w:eastAsia="zh-CN"/>
        </w:rPr>
      </w:pPr>
      <w:r>
        <w:rPr>
          <w:rFonts w:ascii="Times New Roman" w:eastAsia="宋体" w:hAnsi="Times New Roman" w:hint="eastAsia"/>
          <w:szCs w:val="22"/>
          <w:lang w:eastAsia="zh-CN"/>
        </w:rPr>
        <w:t>For case 1, it is natural that the prior PDCCH skipping indication should be discard since the SR transmission (from RAN1 description perspective) occurs. Hence a simple description as follows would be proper.</w:t>
      </w:r>
    </w:p>
    <w:p w:rsidR="006E54F2" w:rsidRPr="002C61D1" w:rsidRDefault="002C61D1" w:rsidP="002C61D1">
      <w:pPr>
        <w:pStyle w:val="a7"/>
        <w:ind w:leftChars="100" w:left="200"/>
        <w:rPr>
          <w:rFonts w:ascii="Times New Roman" w:eastAsia="宋体" w:hAnsi="Times New Roman"/>
          <w:bCs/>
          <w:i/>
          <w:sz w:val="21"/>
          <w:lang w:eastAsia="zh-CN"/>
        </w:rPr>
      </w:pPr>
      <w:r w:rsidRPr="002C61D1">
        <w:rPr>
          <w:rFonts w:ascii="Times New Roman" w:eastAsia="宋体" w:hAnsi="Times New Roman"/>
          <w:bCs/>
          <w:i/>
          <w:sz w:val="21"/>
          <w:lang w:eastAsia="zh-CN"/>
        </w:rPr>
        <w:t>If the UE is skipping PDCCH monitoring for a duration and at the first slot after the last OFDM symbol of a positive SR transmission in PUCCH, the UE stops PDCCH skipping (i.e., PDCCH skipping is not activated).</w:t>
      </w:r>
    </w:p>
    <w:p w:rsidR="006E54F2" w:rsidRDefault="004029CA">
      <w:pPr>
        <w:pStyle w:val="a7"/>
        <w:rPr>
          <w:rFonts w:ascii="Times New Roman" w:eastAsia="宋体" w:hAnsi="Times New Roman"/>
          <w:szCs w:val="22"/>
          <w:lang w:eastAsia="zh-CN"/>
        </w:rPr>
      </w:pPr>
      <w:r>
        <w:rPr>
          <w:rFonts w:ascii="Times New Roman" w:eastAsia="宋体" w:hAnsi="Times New Roman" w:hint="eastAsia"/>
          <w:szCs w:val="22"/>
          <w:lang w:eastAsia="zh-CN"/>
        </w:rPr>
        <w:t xml:space="preserve">For case 2, the PDCCH indication is after the SR transmission, it seems that it should depend on </w:t>
      </w:r>
      <w:proofErr w:type="spellStart"/>
      <w:r>
        <w:rPr>
          <w:rFonts w:ascii="Times New Roman" w:eastAsia="宋体" w:hAnsi="Times New Roman" w:hint="eastAsia"/>
          <w:szCs w:val="22"/>
          <w:lang w:eastAsia="zh-CN"/>
        </w:rPr>
        <w:t>gNB</w:t>
      </w:r>
      <w:proofErr w:type="spellEnd"/>
      <w:r>
        <w:rPr>
          <w:rFonts w:ascii="Times New Roman" w:eastAsia="宋体" w:hAnsi="Times New Roman" w:hint="eastAsia"/>
          <w:szCs w:val="22"/>
          <w:lang w:eastAsia="zh-CN"/>
        </w:rPr>
        <w:t xml:space="preserve"> implementation if </w:t>
      </w:r>
      <w:proofErr w:type="spellStart"/>
      <w:r>
        <w:rPr>
          <w:rFonts w:ascii="Times New Roman" w:eastAsia="宋体" w:hAnsi="Times New Roman" w:hint="eastAsia"/>
          <w:szCs w:val="22"/>
          <w:lang w:eastAsia="zh-CN"/>
        </w:rPr>
        <w:t>gNB</w:t>
      </w:r>
      <w:proofErr w:type="spellEnd"/>
      <w:r>
        <w:rPr>
          <w:rFonts w:ascii="Times New Roman" w:eastAsia="宋体" w:hAnsi="Times New Roman" w:hint="eastAsia"/>
          <w:szCs w:val="22"/>
          <w:lang w:eastAsia="zh-CN"/>
        </w:rPr>
        <w:t xml:space="preserve"> wants UE to skip the PDCCH monitoring after a SR transmission. It is also not clear whether L1 should apply PDCCH skipping or not since </w:t>
      </w:r>
      <w:proofErr w:type="spellStart"/>
      <w:r w:rsidR="00366C4B">
        <w:rPr>
          <w:rFonts w:ascii="Times New Roman" w:eastAsia="宋体" w:hAnsi="Times New Roman" w:hint="eastAsia"/>
          <w:szCs w:val="22"/>
          <w:lang w:eastAsia="zh-CN"/>
        </w:rPr>
        <w:t>g</w:t>
      </w:r>
      <w:r w:rsidR="00366C4B">
        <w:rPr>
          <w:rFonts w:ascii="Times New Roman" w:eastAsia="宋体" w:hAnsi="Times New Roman"/>
          <w:szCs w:val="22"/>
          <w:lang w:eastAsia="zh-CN"/>
        </w:rPr>
        <w:t>NB</w:t>
      </w:r>
      <w:proofErr w:type="spellEnd"/>
      <w:r w:rsidR="00366C4B">
        <w:rPr>
          <w:rFonts w:ascii="Times New Roman" w:eastAsia="宋体" w:hAnsi="Times New Roman"/>
          <w:szCs w:val="22"/>
          <w:lang w:eastAsia="zh-CN"/>
        </w:rPr>
        <w:t xml:space="preserve"> </w:t>
      </w:r>
      <w:r>
        <w:rPr>
          <w:rFonts w:ascii="Times New Roman" w:eastAsia="宋体" w:hAnsi="Times New Roman" w:hint="eastAsia"/>
          <w:szCs w:val="22"/>
          <w:lang w:eastAsia="zh-CN"/>
        </w:rPr>
        <w:t>L1 may not have the knowledge whether SR pending is terminated or not.</w:t>
      </w:r>
    </w:p>
    <w:p w:rsidR="006E54F2" w:rsidRDefault="004029CA">
      <w:pPr>
        <w:pStyle w:val="a7"/>
        <w:rPr>
          <w:rFonts w:ascii="Times New Roman" w:eastAsia="宋体" w:hAnsi="Times New Roman"/>
          <w:szCs w:val="22"/>
          <w:lang w:eastAsia="zh-CN"/>
        </w:rPr>
      </w:pPr>
      <w:r>
        <w:rPr>
          <w:rFonts w:ascii="Times New Roman" w:eastAsia="宋体" w:hAnsi="Times New Roman" w:hint="eastAsia"/>
          <w:szCs w:val="22"/>
          <w:lang w:eastAsia="zh-CN"/>
        </w:rPr>
        <w:t xml:space="preserve">Hence, follow the principle </w:t>
      </w:r>
      <w:r>
        <w:rPr>
          <w:rFonts w:ascii="Times New Roman" w:eastAsia="宋体" w:hAnsi="Times New Roman"/>
          <w:szCs w:val="22"/>
          <w:lang w:eastAsia="zh-CN"/>
        </w:rPr>
        <w:t>‘</w:t>
      </w:r>
      <w:r>
        <w:rPr>
          <w:rFonts w:ascii="Times New Roman" w:eastAsia="宋体" w:hAnsi="Times New Roman" w:hint="eastAsia"/>
          <w:bCs/>
          <w:sz w:val="21"/>
          <w:lang w:eastAsia="zh-CN"/>
        </w:rPr>
        <w:t xml:space="preserve">If PDCCH skipping is applied/activated, UE starts to performs </w:t>
      </w:r>
      <w:proofErr w:type="spellStart"/>
      <w:r>
        <w:rPr>
          <w:rFonts w:ascii="Times New Roman" w:eastAsia="宋体" w:hAnsi="Times New Roman" w:hint="eastAsia"/>
          <w:bCs/>
          <w:sz w:val="21"/>
          <w:lang w:eastAsia="zh-CN"/>
        </w:rPr>
        <w:t>Beh</w:t>
      </w:r>
      <w:proofErr w:type="spellEnd"/>
      <w:r>
        <w:rPr>
          <w:rFonts w:ascii="Times New Roman" w:eastAsia="宋体" w:hAnsi="Times New Roman" w:hint="eastAsia"/>
          <w:bCs/>
          <w:sz w:val="21"/>
          <w:lang w:eastAsia="zh-CN"/>
        </w:rPr>
        <w:t xml:space="preserve"> 1 at the first slot after the last OFDM symbol of the SR transmission</w:t>
      </w:r>
      <w:r>
        <w:rPr>
          <w:rFonts w:ascii="Times New Roman" w:eastAsia="宋体" w:hAnsi="Times New Roman"/>
          <w:szCs w:val="22"/>
          <w:lang w:eastAsia="zh-CN"/>
        </w:rPr>
        <w:t>’</w:t>
      </w:r>
      <w:r>
        <w:rPr>
          <w:rFonts w:ascii="Times New Roman" w:eastAsia="宋体" w:hAnsi="Times New Roman" w:hint="eastAsia"/>
          <w:szCs w:val="22"/>
          <w:lang w:eastAsia="zh-CN"/>
        </w:rPr>
        <w:t xml:space="preserve"> can leave the </w:t>
      </w:r>
      <w:proofErr w:type="spellStart"/>
      <w:r>
        <w:rPr>
          <w:rFonts w:ascii="Times New Roman" w:eastAsia="宋体" w:hAnsi="Times New Roman" w:hint="eastAsia"/>
          <w:szCs w:val="22"/>
          <w:lang w:eastAsia="zh-CN"/>
        </w:rPr>
        <w:t>gNB</w:t>
      </w:r>
      <w:proofErr w:type="spellEnd"/>
      <w:r>
        <w:rPr>
          <w:rFonts w:ascii="Times New Roman" w:eastAsia="宋体" w:hAnsi="Times New Roman" w:hint="eastAsia"/>
          <w:szCs w:val="22"/>
          <w:lang w:eastAsia="zh-CN"/>
        </w:rPr>
        <w:t>/UE flexibility that after SR transmission, if UE received a Grant (Figure 1) with skipping indication, the UE can still skip PDCCH monitoring to save power.</w:t>
      </w:r>
    </w:p>
    <w:p w:rsidR="006E54F2" w:rsidRDefault="006E54F2">
      <w:pPr>
        <w:pStyle w:val="a7"/>
        <w:rPr>
          <w:rFonts w:ascii="Times New Roman" w:eastAsia="宋体" w:hAnsi="Times New Roman"/>
          <w:szCs w:val="22"/>
          <w:lang w:eastAsia="zh-CN"/>
        </w:rPr>
      </w:pPr>
    </w:p>
    <w:p w:rsidR="006E54F2" w:rsidRDefault="004029CA">
      <w:pPr>
        <w:pStyle w:val="a7"/>
        <w:jc w:val="center"/>
      </w:pPr>
      <w:r>
        <w:rPr>
          <w:noProof/>
        </w:rPr>
        <w:lastRenderedPageBreak/>
        <w:drawing>
          <wp:inline distT="0" distB="0" distL="114300" distR="114300">
            <wp:extent cx="2867025" cy="914400"/>
            <wp:effectExtent l="0" t="0" r="952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2867025" cy="914400"/>
                    </a:xfrm>
                    <a:prstGeom prst="rect">
                      <a:avLst/>
                    </a:prstGeom>
                    <a:noFill/>
                    <a:ln>
                      <a:noFill/>
                    </a:ln>
                  </pic:spPr>
                </pic:pic>
              </a:graphicData>
            </a:graphic>
          </wp:inline>
        </w:drawing>
      </w:r>
    </w:p>
    <w:p w:rsidR="006E54F2" w:rsidRDefault="004029CA">
      <w:pPr>
        <w:pStyle w:val="a7"/>
        <w:jc w:val="center"/>
        <w:rPr>
          <w:rFonts w:eastAsia="宋体"/>
          <w:lang w:eastAsia="zh-CN"/>
        </w:rPr>
      </w:pPr>
      <w:r>
        <w:rPr>
          <w:rFonts w:eastAsia="宋体" w:hint="eastAsia"/>
          <w:lang w:eastAsia="zh-CN"/>
        </w:rPr>
        <w:t xml:space="preserve">Figure 1. </w:t>
      </w:r>
      <w:proofErr w:type="spellStart"/>
      <w:r>
        <w:rPr>
          <w:rFonts w:eastAsia="宋体" w:hint="eastAsia"/>
          <w:lang w:eastAsia="zh-CN"/>
        </w:rPr>
        <w:t>gNB</w:t>
      </w:r>
      <w:proofErr w:type="spellEnd"/>
      <w:r>
        <w:rPr>
          <w:rFonts w:eastAsia="宋体" w:hint="eastAsia"/>
          <w:lang w:eastAsia="zh-CN"/>
        </w:rPr>
        <w:t xml:space="preserve"> scheduled PDCCH skipping during SR transmission (case 2)</w:t>
      </w:r>
    </w:p>
    <w:p w:rsidR="006E54F2" w:rsidRDefault="004029CA">
      <w:pPr>
        <w:pStyle w:val="a7"/>
        <w:rPr>
          <w:rFonts w:ascii="Times New Roman" w:eastAsia="宋体" w:hAnsi="Times New Roman"/>
          <w:szCs w:val="22"/>
          <w:lang w:eastAsia="zh-CN"/>
        </w:rPr>
      </w:pPr>
      <w:r>
        <w:rPr>
          <w:rFonts w:ascii="Times New Roman" w:eastAsia="宋体" w:hAnsi="Times New Roman" w:hint="eastAsia"/>
          <w:szCs w:val="22"/>
          <w:lang w:eastAsia="zh-CN"/>
        </w:rPr>
        <w:t xml:space="preserve">Secondly, RAN1 has not agreed on any indication to higher layer of the PDCCH skipping or SSSG switching state. Hence, it is transparent to MAC layer. Capturing the agreement in RAN1 specification is preferred. </w:t>
      </w:r>
    </w:p>
    <w:p w:rsidR="006E54F2" w:rsidRDefault="004029CA">
      <w:pPr>
        <w:pStyle w:val="a7"/>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sidR="007D7AD0">
        <w:rPr>
          <w:rFonts w:ascii="Times New Roman" w:hAnsi="Times New Roman"/>
          <w:b/>
          <w:bCs/>
          <w:noProof/>
        </w:rPr>
        <w:t>3</w:t>
      </w:r>
      <w:r>
        <w:rPr>
          <w:rFonts w:ascii="Times New Roman" w:hAnsi="Times New Roman"/>
          <w:b/>
          <w:bCs/>
        </w:rPr>
        <w:fldChar w:fldCharType="end"/>
      </w:r>
      <w:r>
        <w:rPr>
          <w:rFonts w:ascii="Times New Roman" w:eastAsia="宋体" w:hAnsi="Times New Roman"/>
          <w:b/>
          <w:lang w:eastAsia="zh-CN"/>
        </w:rPr>
        <w:t xml:space="preserve">: </w:t>
      </w:r>
      <w:r>
        <w:rPr>
          <w:rFonts w:ascii="Times New Roman" w:eastAsia="宋体" w:hAnsi="Times New Roman" w:hint="eastAsia"/>
          <w:b/>
          <w:lang w:eastAsia="zh-CN"/>
        </w:rPr>
        <w:t>Agree the following conclusions and c</w:t>
      </w:r>
      <w:r>
        <w:rPr>
          <w:rFonts w:ascii="Times New Roman" w:hAnsi="Times New Roman" w:hint="eastAsia"/>
          <w:b/>
          <w:bCs/>
          <w:color w:val="000000"/>
          <w:szCs w:val="20"/>
          <w:lang w:eastAsia="zh-CN"/>
        </w:rPr>
        <w:t>apture it in the TS38.213.</w:t>
      </w:r>
    </w:p>
    <w:p w:rsidR="006E54F2" w:rsidRDefault="004029CA">
      <w:pPr>
        <w:pStyle w:val="a7"/>
        <w:rPr>
          <w:rFonts w:ascii="Times New Roman" w:eastAsia="宋体" w:hAnsi="Times New Roman"/>
          <w:b/>
          <w:bCs/>
          <w:lang w:eastAsia="zh-CN"/>
        </w:rPr>
      </w:pPr>
      <w:r w:rsidRPr="00C06B28">
        <w:rPr>
          <w:rFonts w:ascii="Times New Roman" w:eastAsia="宋体" w:hAnsi="Times New Roman" w:hint="eastAsia"/>
          <w:b/>
          <w:bCs/>
          <w:lang w:eastAsia="zh-CN"/>
        </w:rPr>
        <w:t xml:space="preserve">-  </w:t>
      </w:r>
      <w:r w:rsidR="002C61D1" w:rsidRPr="002C61D1">
        <w:rPr>
          <w:rFonts w:ascii="Times New Roman" w:eastAsia="宋体" w:hAnsi="Times New Roman"/>
          <w:b/>
          <w:bCs/>
          <w:lang w:eastAsia="zh-CN"/>
        </w:rPr>
        <w:t>If the UE is skipping PDCCH monitoring for a duration and at the first slot after the last OFDM symbol of a positive SR transmission in PUCCH, the UE stops PDCCH skipping (i.e., PDCCH skipping is not activated)</w:t>
      </w:r>
      <w:r w:rsidR="00C06B28" w:rsidRPr="00C06B28">
        <w:rPr>
          <w:rFonts w:ascii="Times New Roman" w:eastAsia="宋体" w:hAnsi="Times New Roman"/>
          <w:b/>
          <w:bCs/>
          <w:lang w:eastAsia="zh-CN"/>
        </w:rPr>
        <w:t>.</w:t>
      </w:r>
    </w:p>
    <w:p w:rsidR="002C61D1" w:rsidRPr="002C61D1" w:rsidRDefault="002C61D1">
      <w:pPr>
        <w:pStyle w:val="a7"/>
        <w:rPr>
          <w:rFonts w:ascii="Times New Roman" w:eastAsia="宋体" w:hAnsi="Times New Roman"/>
          <w:b/>
          <w:bCs/>
          <w:lang w:eastAsia="zh-CN"/>
        </w:rPr>
      </w:pPr>
    </w:p>
    <w:p w:rsidR="00C06B28" w:rsidRDefault="00C06B28" w:rsidP="00C06B28">
      <w:pPr>
        <w:pStyle w:val="3"/>
        <w:numPr>
          <w:ilvl w:val="0"/>
          <w:numId w:val="0"/>
        </w:numPr>
        <w:ind w:left="720" w:hanging="720"/>
      </w:pPr>
      <w:r w:rsidRPr="00C06B28">
        <w:rPr>
          <w:rFonts w:hint="eastAsia"/>
        </w:rPr>
        <w:t>RACH and PDCCH skipping</w:t>
      </w:r>
    </w:p>
    <w:p w:rsidR="00F71EEE" w:rsidRDefault="00F71EEE" w:rsidP="00F71EEE">
      <w:pPr>
        <w:rPr>
          <w:rFonts w:eastAsiaTheme="minorEastAsia"/>
          <w:lang w:eastAsia="zh-CN"/>
        </w:rPr>
      </w:pPr>
    </w:p>
    <w:p w:rsidR="00F71EEE" w:rsidRDefault="00F71EEE" w:rsidP="00F71EEE">
      <w:pPr>
        <w:rPr>
          <w:rFonts w:ascii="Times New Roman" w:eastAsia="Microsoft YaHei UI" w:hAnsi="Times New Roman"/>
          <w:shd w:val="clear" w:color="auto" w:fill="FFFFFF"/>
          <w:lang w:eastAsia="zh-CN" w:bidi="ar"/>
        </w:rPr>
      </w:pPr>
      <w:r>
        <w:rPr>
          <w:rFonts w:ascii="Times New Roman" w:eastAsia="Microsoft YaHei UI" w:hAnsi="Times New Roman"/>
          <w:shd w:val="clear" w:color="auto" w:fill="FFFFFF"/>
          <w:lang w:eastAsia="zh-CN" w:bidi="ar"/>
        </w:rPr>
        <w:t>It is agreed in RAN1#108-E that PDCCH skipping is not applied to perform PDCCH monitoring during RAR window/</w:t>
      </w:r>
      <w:proofErr w:type="spellStart"/>
      <w:r>
        <w:rPr>
          <w:rFonts w:ascii="Times New Roman" w:eastAsia="Microsoft YaHei UI" w:hAnsi="Times New Roman"/>
          <w:shd w:val="clear" w:color="auto" w:fill="FFFFFF"/>
          <w:lang w:eastAsia="zh-CN" w:bidi="ar"/>
        </w:rPr>
        <w:t>MsgB</w:t>
      </w:r>
      <w:proofErr w:type="spellEnd"/>
      <w:r>
        <w:rPr>
          <w:rFonts w:ascii="Times New Roman" w:eastAsia="Microsoft YaHei UI" w:hAnsi="Times New Roman"/>
          <w:shd w:val="clear" w:color="auto" w:fill="FFFFFF"/>
          <w:lang w:eastAsia="zh-CN" w:bidi="ar"/>
        </w:rPr>
        <w:t xml:space="preserve"> window/contention resolution timer. And it is also agreed that RAN1 will capture it in RAN1 specification</w:t>
      </w:r>
      <w:r>
        <w:rPr>
          <w:rFonts w:ascii="Times New Roman" w:eastAsia="Microsoft YaHei UI" w:hAnsi="Times New Roman" w:hint="eastAsia"/>
          <w:shd w:val="clear" w:color="auto" w:fill="FFFFFF"/>
          <w:lang w:eastAsia="zh-CN" w:bidi="ar"/>
        </w:rPr>
        <w:t>.</w:t>
      </w:r>
    </w:p>
    <w:p w:rsidR="00F71EEE" w:rsidRDefault="00F71EEE" w:rsidP="00F71EEE">
      <w:pPr>
        <w:rPr>
          <w:rFonts w:eastAsiaTheme="minorEastAsia"/>
          <w:lang w:eastAsia="zh-CN"/>
        </w:rPr>
      </w:pPr>
    </w:p>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Cs w:val="21"/>
          <w:lang w:eastAsia="zh-CN"/>
        </w:rPr>
      </w:pPr>
      <w:r w:rsidRPr="00C06B28">
        <w:rPr>
          <w:rFonts w:ascii="Times New Roman" w:eastAsia="宋体" w:hAnsi="Times New Roman"/>
          <w:szCs w:val="21"/>
          <w:lang w:eastAsia="zh-CN"/>
        </w:rPr>
        <w:t>From RAN1 perspective, during RAR/</w:t>
      </w:r>
      <w:proofErr w:type="spellStart"/>
      <w:r w:rsidRPr="00C06B28">
        <w:rPr>
          <w:rFonts w:ascii="Times New Roman" w:eastAsia="宋体" w:hAnsi="Times New Roman"/>
          <w:szCs w:val="21"/>
          <w:lang w:eastAsia="zh-CN"/>
        </w:rPr>
        <w:t>MsgB</w:t>
      </w:r>
      <w:proofErr w:type="spellEnd"/>
      <w:r w:rsidRPr="00C06B28">
        <w:rPr>
          <w:rFonts w:ascii="Times New Roman" w:eastAsia="宋体" w:hAnsi="Times New Roman"/>
          <w:szCs w:val="21"/>
          <w:lang w:eastAsia="zh-CN"/>
        </w:rPr>
        <w:t xml:space="preserve"> window or contention resolution timer, UE only ignores the PDCCH skipping for RACH procedure related PDCCH monitoring, other PDCCH monitoring </w:t>
      </w:r>
      <w:proofErr w:type="spellStart"/>
      <w:r w:rsidRPr="00C06B28">
        <w:rPr>
          <w:rFonts w:ascii="Times New Roman" w:eastAsia="宋体" w:hAnsi="Times New Roman"/>
          <w:szCs w:val="21"/>
          <w:lang w:eastAsia="zh-CN"/>
        </w:rPr>
        <w:t>behaviour</w:t>
      </w:r>
      <w:proofErr w:type="spellEnd"/>
      <w:r w:rsidRPr="00C06B28">
        <w:rPr>
          <w:rFonts w:ascii="Times New Roman" w:eastAsia="宋体" w:hAnsi="Times New Roman"/>
          <w:szCs w:val="21"/>
          <w:lang w:eastAsia="zh-CN"/>
        </w:rPr>
        <w:t xml:space="preserve"> not related to this RACH procedure should keep unchanged.</w:t>
      </w:r>
    </w:p>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Cs w:val="21"/>
          <w:lang w:eastAsia="zh-CN"/>
        </w:rPr>
      </w:pPr>
      <w:r w:rsidRPr="00C06B28">
        <w:rPr>
          <w:rFonts w:ascii="Times New Roman" w:eastAsia="宋体" w:hAnsi="Times New Roman"/>
          <w:szCs w:val="21"/>
          <w:lang w:eastAsia="zh-CN"/>
        </w:rPr>
        <w:t>Hence, the following PDCCH monitoring is impacted during RAR/</w:t>
      </w:r>
      <w:proofErr w:type="spellStart"/>
      <w:r w:rsidRPr="00C06B28">
        <w:rPr>
          <w:rFonts w:ascii="Times New Roman" w:eastAsia="宋体" w:hAnsi="Times New Roman"/>
          <w:szCs w:val="21"/>
          <w:lang w:eastAsia="zh-CN"/>
        </w:rPr>
        <w:t>MsgB</w:t>
      </w:r>
      <w:proofErr w:type="spellEnd"/>
      <w:r w:rsidRPr="00C06B28">
        <w:rPr>
          <w:rFonts w:ascii="Times New Roman" w:eastAsia="宋体" w:hAnsi="Times New Roman"/>
          <w:szCs w:val="21"/>
          <w:lang w:eastAsia="zh-CN"/>
        </w:rPr>
        <w:t xml:space="preserve"> window or contention resolution timer, i.e., PDCCH skipping is ignored.</w:t>
      </w:r>
    </w:p>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Cs w:val="21"/>
          <w:lang w:eastAsia="zh-CN"/>
        </w:rPr>
      </w:pPr>
      <w:r w:rsidRPr="00C06B28">
        <w:rPr>
          <w:rFonts w:ascii="Times New Roman" w:eastAsia="宋体" w:hAnsi="Times New Roman"/>
          <w:szCs w:val="21"/>
          <w:lang w:eastAsia="zh-CN"/>
        </w:rPr>
        <w:t>-  a DCI format in response to a PRACH transmission (i.e., RAR), or</w:t>
      </w:r>
    </w:p>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Cs w:val="21"/>
          <w:lang w:eastAsia="zh-CN"/>
        </w:rPr>
      </w:pPr>
      <w:r w:rsidRPr="00C06B28">
        <w:rPr>
          <w:rFonts w:ascii="Times New Roman" w:eastAsia="宋体" w:hAnsi="Times New Roman"/>
          <w:szCs w:val="21"/>
          <w:lang w:eastAsia="zh-CN"/>
        </w:rPr>
        <w:t xml:space="preserve">-  a DCI format in response to a transmission of a PRACH and a PUSCH, or to a transmission of only a PRACH if the PRACH preamble is mapped to a valid PUSCH occasion (i.e., </w:t>
      </w:r>
      <w:proofErr w:type="spellStart"/>
      <w:r w:rsidRPr="00C06B28">
        <w:rPr>
          <w:rFonts w:ascii="Times New Roman" w:eastAsia="宋体" w:hAnsi="Times New Roman"/>
          <w:szCs w:val="21"/>
          <w:lang w:eastAsia="zh-CN"/>
        </w:rPr>
        <w:t>MsgB</w:t>
      </w:r>
      <w:proofErr w:type="spellEnd"/>
      <w:r w:rsidRPr="00C06B28">
        <w:rPr>
          <w:rFonts w:ascii="Times New Roman" w:eastAsia="宋体" w:hAnsi="Times New Roman"/>
          <w:szCs w:val="21"/>
          <w:lang w:eastAsia="zh-CN"/>
        </w:rPr>
        <w:t>), or</w:t>
      </w:r>
    </w:p>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Cs w:val="21"/>
          <w:lang w:eastAsia="zh-CN"/>
        </w:rPr>
      </w:pPr>
      <w:r w:rsidRPr="00C06B28">
        <w:rPr>
          <w:rFonts w:ascii="Times New Roman" w:eastAsia="宋体" w:hAnsi="Times New Roman"/>
          <w:szCs w:val="21"/>
          <w:lang w:eastAsia="zh-CN"/>
        </w:rPr>
        <w:t>-  a DCI format in response to a PUSCH transmission scheduled by a RAR UL grant (i.e. Msg4 when contention resolution timer is running)</w:t>
      </w:r>
    </w:p>
    <w:p w:rsidR="00C06B28" w:rsidRPr="00C06B28" w:rsidRDefault="00C06B28" w:rsidP="00C06B28">
      <w:pPr>
        <w:pStyle w:val="a7"/>
        <w:rPr>
          <w:rFonts w:ascii="Times New Roman" w:hAnsi="Times New Roman"/>
          <w:b/>
          <w:bCs/>
          <w:color w:val="000000"/>
          <w:szCs w:val="20"/>
          <w:lang w:eastAsia="zh-CN"/>
        </w:rPr>
      </w:pPr>
      <w:r w:rsidRPr="00C06B28">
        <w:rPr>
          <w:rFonts w:ascii="Times New Roman" w:hAnsi="Times New Roman"/>
          <w:b/>
          <w:bCs/>
        </w:rPr>
        <w:t xml:space="preserve">Proposal </w:t>
      </w:r>
      <w:r w:rsidRPr="00C06B28">
        <w:rPr>
          <w:rFonts w:ascii="Times New Roman" w:hAnsi="Times New Roman"/>
          <w:b/>
          <w:bCs/>
        </w:rPr>
        <w:fldChar w:fldCharType="begin"/>
      </w:r>
      <w:r w:rsidRPr="00C06B28">
        <w:rPr>
          <w:rFonts w:ascii="Times New Roman" w:hAnsi="Times New Roman"/>
          <w:b/>
          <w:bCs/>
        </w:rPr>
        <w:instrText xml:space="preserve"> SEQ Proposal \* ARABIC </w:instrText>
      </w:r>
      <w:r w:rsidRPr="00C06B28">
        <w:rPr>
          <w:rFonts w:ascii="Times New Roman" w:hAnsi="Times New Roman"/>
          <w:b/>
          <w:bCs/>
        </w:rPr>
        <w:fldChar w:fldCharType="separate"/>
      </w:r>
      <w:r w:rsidR="007D7AD0">
        <w:rPr>
          <w:rFonts w:ascii="Times New Roman" w:hAnsi="Times New Roman"/>
          <w:b/>
          <w:bCs/>
          <w:noProof/>
        </w:rPr>
        <w:t>4</w:t>
      </w:r>
      <w:r w:rsidRPr="00C06B28">
        <w:rPr>
          <w:rFonts w:ascii="Times New Roman" w:hAnsi="Times New Roman"/>
          <w:b/>
          <w:bCs/>
        </w:rPr>
        <w:fldChar w:fldCharType="end"/>
      </w:r>
      <w:r w:rsidRPr="00C06B28">
        <w:rPr>
          <w:rFonts w:ascii="Times New Roman" w:eastAsia="宋体" w:hAnsi="Times New Roman"/>
          <w:b/>
          <w:lang w:eastAsia="zh-CN"/>
        </w:rPr>
        <w:t>: Agree the following conclusions and c</w:t>
      </w:r>
      <w:r w:rsidRPr="00C06B28">
        <w:rPr>
          <w:rFonts w:ascii="Times New Roman" w:hAnsi="Times New Roman"/>
          <w:b/>
          <w:bCs/>
          <w:color w:val="000000"/>
          <w:szCs w:val="20"/>
          <w:lang w:eastAsia="zh-CN"/>
        </w:rPr>
        <w:t>apture it in the TS38.213.</w:t>
      </w:r>
    </w:p>
    <w:p w:rsidR="00C06B28" w:rsidRPr="00C06B28" w:rsidRDefault="00C06B28" w:rsidP="00C06B28">
      <w:pPr>
        <w:snapToGrid w:val="0"/>
        <w:spacing w:beforeLines="50" w:before="120"/>
        <w:jc w:val="both"/>
        <w:rPr>
          <w:rFonts w:ascii="Times New Roman" w:hAnsi="Times New Roman"/>
          <w:b/>
          <w:lang w:eastAsia="zh-CN"/>
        </w:rPr>
      </w:pPr>
      <w:r w:rsidRPr="00C06B28">
        <w:rPr>
          <w:rFonts w:ascii="Times New Roman" w:hAnsi="Times New Roman"/>
          <w:b/>
        </w:rPr>
        <w:t xml:space="preserve">If a UE received a DCI format indicating skipping PDCCH monitoring for a duration that overlaps with at least one symbol of a window provided by </w:t>
      </w:r>
      <w:r w:rsidRPr="00C06B28">
        <w:rPr>
          <w:rFonts w:ascii="Times New Roman" w:hAnsi="Times New Roman"/>
          <w:b/>
          <w:i/>
          <w:iCs/>
        </w:rPr>
        <w:t>ra-</w:t>
      </w:r>
      <w:proofErr w:type="spellStart"/>
      <w:r w:rsidRPr="00C06B28">
        <w:rPr>
          <w:rFonts w:ascii="Times New Roman" w:hAnsi="Times New Roman"/>
          <w:b/>
          <w:i/>
          <w:iCs/>
        </w:rPr>
        <w:t>ResponseWindow</w:t>
      </w:r>
      <w:proofErr w:type="spellEnd"/>
      <w:r w:rsidRPr="00C06B28">
        <w:rPr>
          <w:rFonts w:ascii="Times New Roman" w:hAnsi="Times New Roman"/>
          <w:b/>
          <w:i/>
          <w:iCs/>
        </w:rPr>
        <w:t xml:space="preserve"> </w:t>
      </w:r>
      <w:r w:rsidRPr="00C06B28">
        <w:rPr>
          <w:rFonts w:ascii="Times New Roman" w:hAnsi="Times New Roman"/>
          <w:b/>
        </w:rPr>
        <w:t xml:space="preserve">or </w:t>
      </w:r>
      <w:proofErr w:type="spellStart"/>
      <w:r w:rsidRPr="00C06B28">
        <w:rPr>
          <w:rFonts w:ascii="Times New Roman" w:hAnsi="Times New Roman"/>
          <w:b/>
          <w:i/>
          <w:iCs/>
        </w:rPr>
        <w:t>msgB-ResponseWindow</w:t>
      </w:r>
      <w:proofErr w:type="spellEnd"/>
      <w:r w:rsidRPr="00C06B28">
        <w:rPr>
          <w:rFonts w:ascii="Times New Roman" w:hAnsi="Times New Roman"/>
          <w:b/>
          <w:i/>
          <w:iCs/>
        </w:rPr>
        <w:t xml:space="preserve"> </w:t>
      </w:r>
      <w:r w:rsidRPr="00C06B28">
        <w:rPr>
          <w:rFonts w:ascii="Times New Roman" w:hAnsi="Times New Roman"/>
          <w:b/>
        </w:rPr>
        <w:t>or</w:t>
      </w:r>
      <w:r w:rsidRPr="00C06B28">
        <w:rPr>
          <w:rFonts w:ascii="Times New Roman" w:hAnsi="Times New Roman"/>
          <w:b/>
          <w:i/>
          <w:iCs/>
        </w:rPr>
        <w:t xml:space="preserve"> </w:t>
      </w:r>
      <w:r w:rsidRPr="00C06B28">
        <w:rPr>
          <w:rFonts w:ascii="Times New Roman" w:hAnsi="Times New Roman"/>
          <w:b/>
        </w:rPr>
        <w:t xml:space="preserve">the duration where </w:t>
      </w:r>
      <w:r w:rsidRPr="00C06B28">
        <w:rPr>
          <w:rFonts w:ascii="Times New Roman" w:hAnsi="Times New Roman"/>
          <w:b/>
          <w:i/>
          <w:iCs/>
        </w:rPr>
        <w:t>ra-</w:t>
      </w:r>
      <w:proofErr w:type="spellStart"/>
      <w:r w:rsidRPr="00C06B28">
        <w:rPr>
          <w:rFonts w:ascii="Times New Roman" w:hAnsi="Times New Roman"/>
          <w:b/>
          <w:i/>
          <w:iCs/>
        </w:rPr>
        <w:t>ContentionResolutionTimer</w:t>
      </w:r>
      <w:proofErr w:type="spellEnd"/>
      <w:r w:rsidRPr="00C06B28">
        <w:rPr>
          <w:rFonts w:ascii="Times New Roman" w:hAnsi="Times New Roman"/>
          <w:b/>
        </w:rPr>
        <w:t xml:space="preserve"> is running which is controlled by higher layers [11, TS 38.321], the UE skips monitoring PDCCH according to Type3-PDCCH CSS sets or USS sets on the serving cell, except for monitoring a DCI format in response to </w:t>
      </w:r>
    </w:p>
    <w:p w:rsidR="00C06B28" w:rsidRPr="00C06B28" w:rsidRDefault="00C06B28" w:rsidP="00C06B28">
      <w:pPr>
        <w:pStyle w:val="B10"/>
        <w:spacing w:after="0"/>
        <w:ind w:left="1200" w:hanging="400"/>
        <w:rPr>
          <w:rFonts w:ascii="Times New Roman" w:hAnsi="Times New Roman"/>
          <w:b/>
        </w:rPr>
      </w:pPr>
      <w:r w:rsidRPr="00C06B28">
        <w:rPr>
          <w:rFonts w:ascii="Times New Roman" w:hAnsi="Times New Roman"/>
          <w:b/>
        </w:rPr>
        <w:t>- a PRACH transmission, or</w:t>
      </w:r>
    </w:p>
    <w:p w:rsidR="00C06B28" w:rsidRPr="00C06B28" w:rsidRDefault="00C06B28" w:rsidP="00C06B28">
      <w:pPr>
        <w:pStyle w:val="B10"/>
        <w:spacing w:after="0"/>
        <w:ind w:left="1200" w:hanging="400"/>
        <w:rPr>
          <w:rFonts w:ascii="Times New Roman" w:hAnsi="Times New Roman"/>
          <w:b/>
        </w:rPr>
      </w:pPr>
      <w:r w:rsidRPr="00C06B28">
        <w:rPr>
          <w:rFonts w:ascii="Times New Roman" w:hAnsi="Times New Roman"/>
          <w:b/>
        </w:rPr>
        <w:t>- a transmission of a PRACH and a PUSCH, or to a transmission of only a PRACH if the PRACH preamble is mapped to a valid PUSCH occasion, or</w:t>
      </w:r>
    </w:p>
    <w:p w:rsidR="00C06B28" w:rsidRPr="00C06B28" w:rsidRDefault="00C06B28" w:rsidP="00C06B28">
      <w:pPr>
        <w:pStyle w:val="B10"/>
        <w:spacing w:after="0"/>
        <w:ind w:left="1200" w:hanging="400"/>
        <w:rPr>
          <w:rFonts w:ascii="Times New Roman" w:hAnsi="Times New Roman"/>
          <w:b/>
        </w:rPr>
      </w:pPr>
      <w:r w:rsidRPr="00C06B28">
        <w:rPr>
          <w:rFonts w:ascii="Times New Roman" w:hAnsi="Times New Roman"/>
          <w:b/>
        </w:rPr>
        <w:t>- a PUSCH transmission scheduled by a RAR UL grant</w:t>
      </w:r>
    </w:p>
    <w:p w:rsidR="00C06B28" w:rsidRDefault="00C06B28" w:rsidP="00C06B28">
      <w:pPr>
        <w:pStyle w:val="3"/>
        <w:numPr>
          <w:ilvl w:val="0"/>
          <w:numId w:val="0"/>
        </w:numPr>
        <w:ind w:left="720" w:hanging="720"/>
      </w:pPr>
      <w:r w:rsidRPr="00C06B28">
        <w:rPr>
          <w:rFonts w:hint="eastAsia"/>
        </w:rPr>
        <w:t>PDCCH skipping</w:t>
      </w:r>
      <w:r w:rsidR="007D7AD0">
        <w:t xml:space="preserve"> duration</w:t>
      </w:r>
    </w:p>
    <w:p w:rsidR="004C718A" w:rsidRPr="004C718A" w:rsidRDefault="004C718A" w:rsidP="007D7AD0">
      <w:pPr>
        <w:shd w:val="clear" w:color="auto" w:fill="FFFFFF"/>
        <w:overflowPunct w:val="0"/>
        <w:autoSpaceDE w:val="0"/>
        <w:autoSpaceDN w:val="0"/>
        <w:adjustRightInd w:val="0"/>
        <w:spacing w:line="240" w:lineRule="atLeast"/>
        <w:jc w:val="both"/>
        <w:textAlignment w:val="baseline"/>
        <w:rPr>
          <w:rFonts w:ascii="Times New Roman" w:eastAsia="等线" w:hAnsi="Times New Roman"/>
          <w:szCs w:val="20"/>
        </w:rPr>
      </w:pPr>
      <w:r w:rsidRPr="004C718A">
        <w:rPr>
          <w:rFonts w:ascii="Times New Roman" w:eastAsia="等线" w:hAnsi="Times New Roman"/>
          <w:color w:val="000000"/>
          <w:szCs w:val="20"/>
          <w:shd w:val="clear" w:color="auto" w:fill="FFFFFF"/>
          <w:lang w:eastAsia="zh-CN" w:bidi="ar"/>
        </w:rPr>
        <w:t xml:space="preserve">In </w:t>
      </w:r>
      <w:r w:rsidRPr="004C718A">
        <w:rPr>
          <w:rFonts w:ascii="Times New Roman" w:eastAsia="等线" w:hAnsi="Times New Roman" w:hint="eastAsia"/>
          <w:color w:val="000000"/>
          <w:szCs w:val="20"/>
          <w:shd w:val="clear" w:color="auto" w:fill="FFFFFF"/>
          <w:lang w:eastAsia="zh-CN" w:bidi="ar"/>
        </w:rPr>
        <w:t>RAN</w:t>
      </w:r>
      <w:r w:rsidRPr="004C718A">
        <w:rPr>
          <w:rFonts w:ascii="Times New Roman" w:eastAsia="等线" w:hAnsi="Times New Roman"/>
          <w:color w:val="000000"/>
          <w:szCs w:val="20"/>
          <w:shd w:val="clear" w:color="auto" w:fill="FFFFFF"/>
          <w:lang w:eastAsia="zh-CN" w:bidi="ar"/>
        </w:rPr>
        <w:t xml:space="preserve">1#108-E, </w:t>
      </w:r>
      <w:r w:rsidR="007D7AD0">
        <w:rPr>
          <w:rFonts w:ascii="Times New Roman" w:eastAsia="等线" w:hAnsi="Times New Roman"/>
          <w:color w:val="000000"/>
          <w:szCs w:val="20"/>
          <w:shd w:val="clear" w:color="auto" w:fill="FFFFFF"/>
          <w:lang w:eastAsia="zh-CN" w:bidi="ar"/>
        </w:rPr>
        <w:t>t</w:t>
      </w:r>
      <w:r>
        <w:rPr>
          <w:rFonts w:ascii="Times New Roman" w:eastAsia="等线" w:hAnsi="Times New Roman"/>
          <w:szCs w:val="20"/>
        </w:rPr>
        <w:t>he following has not been resolved.</w:t>
      </w:r>
    </w:p>
    <w:p w:rsidR="004C718A" w:rsidRPr="004C718A" w:rsidRDefault="004C718A" w:rsidP="004C718A">
      <w:pPr>
        <w:shd w:val="clear" w:color="auto" w:fill="FFFFFF"/>
        <w:overflowPunct w:val="0"/>
        <w:autoSpaceDE w:val="0"/>
        <w:autoSpaceDN w:val="0"/>
        <w:adjustRightInd w:val="0"/>
        <w:spacing w:line="240" w:lineRule="atLeast"/>
        <w:jc w:val="both"/>
        <w:textAlignment w:val="baseline"/>
        <w:rPr>
          <w:rFonts w:ascii="等线" w:eastAsia="等线" w:hAnsi="等线" w:cs="宋体"/>
          <w:color w:val="000000"/>
          <w:sz w:val="21"/>
          <w:szCs w:val="21"/>
          <w:shd w:val="clear" w:color="auto" w:fill="FFFFFF"/>
          <w:lang w:eastAsia="zh-CN"/>
        </w:rPr>
      </w:pPr>
      <w:r w:rsidRPr="004C718A">
        <w:rPr>
          <w:rFonts w:ascii="Times New Roman" w:eastAsia="等线" w:hAnsi="Times New Roman"/>
          <w:color w:val="000000"/>
          <w:szCs w:val="20"/>
          <w:shd w:val="clear" w:color="auto" w:fill="FFFF00"/>
          <w:lang w:eastAsia="zh-CN" w:bidi="ar"/>
        </w:rPr>
        <w:t>[High] Proposal 7-3a (v1):</w:t>
      </w:r>
      <w:bookmarkStart w:id="6" w:name="_GoBack"/>
      <w:bookmarkEnd w:id="6"/>
    </w:p>
    <w:p w:rsidR="004C718A" w:rsidRPr="004C718A" w:rsidRDefault="004C718A" w:rsidP="004C718A">
      <w:pPr>
        <w:shd w:val="clear" w:color="auto" w:fill="FFFFFF"/>
        <w:overflowPunct w:val="0"/>
        <w:autoSpaceDE w:val="0"/>
        <w:autoSpaceDN w:val="0"/>
        <w:adjustRightInd w:val="0"/>
        <w:spacing w:line="240" w:lineRule="atLeast"/>
        <w:ind w:left="360" w:hanging="360"/>
        <w:jc w:val="both"/>
        <w:textAlignment w:val="baseline"/>
        <w:rPr>
          <w:rFonts w:ascii="等线" w:eastAsia="等线" w:hAnsi="等线" w:cs="宋体"/>
          <w:color w:val="000000"/>
          <w:sz w:val="21"/>
          <w:szCs w:val="21"/>
          <w:shd w:val="clear" w:color="auto" w:fill="FFFFFF"/>
          <w:lang w:eastAsia="zh-CN"/>
        </w:rPr>
      </w:pPr>
      <w:r w:rsidRPr="004C718A">
        <w:rPr>
          <w:rFonts w:ascii="Symbol" w:eastAsia="等线" w:hAnsi="Symbol" w:cs="宋体"/>
          <w:color w:val="000000"/>
          <w:szCs w:val="20"/>
          <w:shd w:val="clear" w:color="auto" w:fill="FFFFFF"/>
          <w:lang w:eastAsia="zh-CN" w:bidi="ar"/>
        </w:rPr>
        <w:t></w:t>
      </w:r>
      <w:r w:rsidRPr="004C718A">
        <w:rPr>
          <w:rFonts w:ascii="Times New Roman" w:eastAsia="等线" w:hAnsi="Times New Roman"/>
          <w:color w:val="000000"/>
          <w:sz w:val="14"/>
          <w:szCs w:val="14"/>
          <w:shd w:val="clear" w:color="auto" w:fill="FFFFFF"/>
          <w:lang w:eastAsia="zh-CN" w:bidi="ar"/>
        </w:rPr>
        <w:t>         </w:t>
      </w:r>
      <w:r w:rsidRPr="004C718A">
        <w:rPr>
          <w:rFonts w:ascii="Times New Roman" w:eastAsia="等线" w:hAnsi="Times New Roman"/>
          <w:color w:val="000000"/>
          <w:szCs w:val="20"/>
          <w:shd w:val="clear" w:color="auto" w:fill="FFFFFF"/>
          <w:lang w:eastAsia="zh-CN" w:bidi="ar"/>
        </w:rPr>
        <w:t>The PDCCH skipping applies only in active time</w:t>
      </w:r>
    </w:p>
    <w:p w:rsidR="004C718A" w:rsidRPr="004C718A" w:rsidRDefault="004C718A" w:rsidP="004C718A">
      <w:pPr>
        <w:shd w:val="clear" w:color="auto" w:fill="FFFFFF"/>
        <w:overflowPunct w:val="0"/>
        <w:autoSpaceDE w:val="0"/>
        <w:autoSpaceDN w:val="0"/>
        <w:adjustRightInd w:val="0"/>
        <w:spacing w:line="240" w:lineRule="atLeast"/>
        <w:ind w:left="360" w:hanging="360"/>
        <w:jc w:val="both"/>
        <w:textAlignment w:val="baseline"/>
        <w:rPr>
          <w:rFonts w:ascii="等线" w:eastAsia="等线" w:hAnsi="等线" w:cs="宋体"/>
          <w:color w:val="000000"/>
          <w:sz w:val="21"/>
          <w:szCs w:val="21"/>
          <w:shd w:val="clear" w:color="auto" w:fill="FFFFFF"/>
          <w:lang w:eastAsia="zh-CN"/>
        </w:rPr>
      </w:pPr>
      <w:r w:rsidRPr="004C718A">
        <w:rPr>
          <w:rFonts w:ascii="Symbol" w:eastAsia="等线" w:hAnsi="Symbol" w:cs="宋体"/>
          <w:color w:val="000000"/>
          <w:szCs w:val="20"/>
          <w:shd w:val="clear" w:color="auto" w:fill="FFFFFF"/>
          <w:lang w:eastAsia="zh-CN" w:bidi="ar"/>
        </w:rPr>
        <w:t></w:t>
      </w:r>
      <w:r w:rsidRPr="004C718A">
        <w:rPr>
          <w:rFonts w:ascii="Times New Roman" w:eastAsia="等线" w:hAnsi="Times New Roman"/>
          <w:color w:val="000000"/>
          <w:sz w:val="14"/>
          <w:szCs w:val="14"/>
          <w:shd w:val="clear" w:color="auto" w:fill="FFFFFF"/>
          <w:lang w:eastAsia="zh-CN" w:bidi="ar"/>
        </w:rPr>
        <w:t>         </w:t>
      </w:r>
      <w:r w:rsidRPr="004C718A">
        <w:rPr>
          <w:rFonts w:ascii="Times New Roman" w:eastAsia="等线" w:hAnsi="Times New Roman"/>
          <w:color w:val="000000"/>
          <w:szCs w:val="20"/>
          <w:shd w:val="clear" w:color="auto" w:fill="FFFFFF"/>
          <w:lang w:eastAsia="zh-CN" w:bidi="ar"/>
        </w:rPr>
        <w:t>Down-select from the following options:</w:t>
      </w:r>
    </w:p>
    <w:p w:rsidR="004C718A" w:rsidRPr="004C718A" w:rsidRDefault="004C718A" w:rsidP="004C718A">
      <w:pPr>
        <w:shd w:val="clear" w:color="auto" w:fill="FFFFFF"/>
        <w:overflowPunct w:val="0"/>
        <w:autoSpaceDE w:val="0"/>
        <w:autoSpaceDN w:val="0"/>
        <w:adjustRightInd w:val="0"/>
        <w:spacing w:line="240" w:lineRule="atLeast"/>
        <w:ind w:left="782" w:hanging="363"/>
        <w:jc w:val="both"/>
        <w:textAlignment w:val="baseline"/>
        <w:rPr>
          <w:rFonts w:ascii="等线" w:eastAsia="等线" w:hAnsi="等线" w:cs="宋体"/>
          <w:color w:val="000000"/>
          <w:sz w:val="21"/>
          <w:szCs w:val="21"/>
          <w:shd w:val="clear" w:color="auto" w:fill="FFFFFF"/>
          <w:lang w:eastAsia="zh-CN"/>
        </w:rPr>
      </w:pPr>
      <w:r w:rsidRPr="004C718A">
        <w:rPr>
          <w:rFonts w:ascii="Symbol" w:eastAsia="等线" w:hAnsi="Symbol" w:cs="宋体"/>
          <w:color w:val="000000"/>
          <w:szCs w:val="20"/>
          <w:shd w:val="clear" w:color="auto" w:fill="FFFFFF"/>
          <w:lang w:eastAsia="zh-CN" w:bidi="ar"/>
        </w:rPr>
        <w:t></w:t>
      </w:r>
      <w:r w:rsidRPr="004C718A">
        <w:rPr>
          <w:rFonts w:ascii="Times New Roman" w:eastAsia="等线" w:hAnsi="Times New Roman"/>
          <w:color w:val="000000"/>
          <w:sz w:val="14"/>
          <w:szCs w:val="14"/>
          <w:shd w:val="clear" w:color="auto" w:fill="FFFFFF"/>
          <w:lang w:eastAsia="zh-CN" w:bidi="ar"/>
        </w:rPr>
        <w:t>         </w:t>
      </w:r>
      <w:r w:rsidRPr="004C718A">
        <w:rPr>
          <w:rFonts w:ascii="Times New Roman" w:eastAsia="等线" w:hAnsi="Times New Roman"/>
          <w:color w:val="000000"/>
          <w:szCs w:val="20"/>
          <w:shd w:val="clear" w:color="auto" w:fill="FFFFFF"/>
          <w:lang w:eastAsia="zh-CN" w:bidi="ar"/>
        </w:rPr>
        <w:t>Option 1a: the PDCCH skipping duration is considered irrespective the slot(s) are in active time or not,</w:t>
      </w:r>
    </w:p>
    <w:p w:rsidR="004C718A" w:rsidRPr="004C718A" w:rsidRDefault="004C718A" w:rsidP="004C718A">
      <w:pPr>
        <w:shd w:val="clear" w:color="auto" w:fill="FFFFFF"/>
        <w:overflowPunct w:val="0"/>
        <w:autoSpaceDE w:val="0"/>
        <w:autoSpaceDN w:val="0"/>
        <w:adjustRightInd w:val="0"/>
        <w:spacing w:line="240" w:lineRule="atLeast"/>
        <w:ind w:left="780" w:hanging="360"/>
        <w:jc w:val="both"/>
        <w:textAlignment w:val="baseline"/>
        <w:rPr>
          <w:rFonts w:ascii="等线" w:eastAsia="等线" w:hAnsi="等线" w:cs="宋体"/>
          <w:color w:val="000000"/>
          <w:sz w:val="21"/>
          <w:szCs w:val="21"/>
          <w:shd w:val="clear" w:color="auto" w:fill="FFFFFF"/>
          <w:lang w:eastAsia="zh-CN"/>
        </w:rPr>
      </w:pPr>
      <w:r w:rsidRPr="004C718A">
        <w:rPr>
          <w:rFonts w:ascii="Symbol" w:eastAsia="等线" w:hAnsi="Symbol" w:cs="宋体"/>
          <w:color w:val="000000"/>
          <w:szCs w:val="20"/>
          <w:shd w:val="clear" w:color="auto" w:fill="FFFFFF"/>
          <w:lang w:eastAsia="zh-CN" w:bidi="ar"/>
        </w:rPr>
        <w:t></w:t>
      </w:r>
      <w:r w:rsidRPr="004C718A">
        <w:rPr>
          <w:rFonts w:ascii="Times New Roman" w:eastAsia="等线" w:hAnsi="Times New Roman"/>
          <w:color w:val="000000"/>
          <w:sz w:val="14"/>
          <w:szCs w:val="14"/>
          <w:shd w:val="clear" w:color="auto" w:fill="FFFFFF"/>
          <w:lang w:eastAsia="zh-CN" w:bidi="ar"/>
        </w:rPr>
        <w:t>         </w:t>
      </w:r>
      <w:r w:rsidRPr="004C718A">
        <w:rPr>
          <w:rFonts w:ascii="Times New Roman" w:eastAsia="等线" w:hAnsi="Times New Roman"/>
          <w:color w:val="000000"/>
          <w:szCs w:val="20"/>
          <w:shd w:val="clear" w:color="auto" w:fill="FFFFFF"/>
          <w:lang w:eastAsia="zh-CN" w:bidi="ar"/>
        </w:rPr>
        <w:t>Option 1b: PDCCH skipping is terminated when UE enters outside active time</w:t>
      </w:r>
    </w:p>
    <w:p w:rsidR="004C718A" w:rsidRPr="004C718A" w:rsidRDefault="004C718A" w:rsidP="004C718A">
      <w:pPr>
        <w:shd w:val="clear" w:color="auto" w:fill="FFFFFF"/>
        <w:overflowPunct w:val="0"/>
        <w:autoSpaceDE w:val="0"/>
        <w:autoSpaceDN w:val="0"/>
        <w:adjustRightInd w:val="0"/>
        <w:spacing w:line="240" w:lineRule="atLeast"/>
        <w:jc w:val="both"/>
        <w:textAlignment w:val="baseline"/>
        <w:rPr>
          <w:rFonts w:ascii="等线" w:eastAsia="等线" w:hAnsi="等线" w:cs="宋体"/>
          <w:color w:val="000000"/>
          <w:sz w:val="21"/>
          <w:szCs w:val="21"/>
          <w:shd w:val="clear" w:color="auto" w:fill="FFFFFF"/>
          <w:lang w:eastAsia="zh-CN"/>
        </w:rPr>
      </w:pPr>
    </w:p>
    <w:p w:rsidR="004C718A" w:rsidRDefault="008C595C" w:rsidP="009B13DF">
      <w:pPr>
        <w:overflowPunct w:val="0"/>
        <w:adjustRightInd w:val="0"/>
        <w:spacing w:after="180"/>
        <w:jc w:val="both"/>
        <w:textAlignment w:val="baseline"/>
        <w:rPr>
          <w:rFonts w:ascii="Times New Roman" w:eastAsia="等线" w:hAnsi="Times New Roman"/>
          <w:szCs w:val="20"/>
        </w:rPr>
      </w:pPr>
      <w:r w:rsidRPr="009B13DF">
        <w:rPr>
          <w:rFonts w:ascii="Times New Roman" w:eastAsia="等线" w:hAnsi="Times New Roman"/>
          <w:szCs w:val="20"/>
        </w:rPr>
        <w:t xml:space="preserve">The differences between </w:t>
      </w:r>
      <w:r w:rsidR="00D244E6" w:rsidRPr="009B13DF">
        <w:rPr>
          <w:rFonts w:ascii="Times New Roman" w:eastAsia="等线" w:hAnsi="Times New Roman"/>
          <w:szCs w:val="20"/>
        </w:rPr>
        <w:t xml:space="preserve">option 1a and 1b is that </w:t>
      </w:r>
      <w:r w:rsidR="009B13DF">
        <w:rPr>
          <w:rFonts w:ascii="Times New Roman" w:eastAsia="等线" w:hAnsi="Times New Roman"/>
          <w:szCs w:val="20"/>
        </w:rPr>
        <w:t>whether UE need to check the MAC statues, and depending on whether the UE is active time or not, decide the skipping duration is terminated or not.</w:t>
      </w:r>
    </w:p>
    <w:p w:rsidR="009B13DF" w:rsidRPr="009B13DF" w:rsidRDefault="009B13DF" w:rsidP="009B13DF">
      <w:pPr>
        <w:overflowPunct w:val="0"/>
        <w:adjustRightInd w:val="0"/>
        <w:spacing w:after="180"/>
        <w:jc w:val="both"/>
        <w:textAlignment w:val="baseline"/>
        <w:rPr>
          <w:rFonts w:ascii="Times New Roman" w:eastAsia="等线" w:hAnsi="Times New Roman"/>
          <w:szCs w:val="20"/>
        </w:rPr>
      </w:pPr>
      <w:r w:rsidRPr="009B13DF">
        <w:rPr>
          <w:rFonts w:ascii="Times New Roman" w:eastAsia="等线" w:hAnsi="Times New Roman"/>
          <w:szCs w:val="20"/>
        </w:rPr>
        <w:lastRenderedPageBreak/>
        <w:t xml:space="preserve">Agree on option 1a is simple </w:t>
      </w:r>
      <w:r>
        <w:rPr>
          <w:rFonts w:ascii="Times New Roman" w:eastAsia="等线" w:hAnsi="Times New Roman"/>
          <w:szCs w:val="20"/>
        </w:rPr>
        <w:t xml:space="preserve">from UE </w:t>
      </w:r>
      <w:r w:rsidR="00953C5D">
        <w:rPr>
          <w:rFonts w:ascii="Times New Roman" w:eastAsia="等线" w:hAnsi="Times New Roman"/>
          <w:szCs w:val="20"/>
        </w:rPr>
        <w:t xml:space="preserve">implementation </w:t>
      </w:r>
      <w:r>
        <w:rPr>
          <w:rFonts w:ascii="Times New Roman" w:eastAsia="等线" w:hAnsi="Times New Roman"/>
          <w:szCs w:val="20"/>
        </w:rPr>
        <w:t>perspective</w:t>
      </w:r>
      <w:r w:rsidR="00953C5D">
        <w:rPr>
          <w:rFonts w:ascii="Times New Roman" w:eastAsia="等线" w:hAnsi="Times New Roman"/>
          <w:szCs w:val="20"/>
        </w:rPr>
        <w:t xml:space="preserve">. It is </w:t>
      </w:r>
      <w:r>
        <w:rPr>
          <w:rFonts w:ascii="Times New Roman" w:eastAsia="等线" w:hAnsi="Times New Roman"/>
          <w:szCs w:val="20"/>
        </w:rPr>
        <w:t xml:space="preserve">more flexible for the network to control the skipping </w:t>
      </w:r>
      <w:r w:rsidR="00953C5D">
        <w:rPr>
          <w:rFonts w:ascii="Times New Roman" w:eastAsia="等线" w:hAnsi="Times New Roman"/>
          <w:szCs w:val="20"/>
        </w:rPr>
        <w:t>behavior</w:t>
      </w:r>
      <w:r w:rsidRPr="009B13DF">
        <w:rPr>
          <w:rFonts w:ascii="Times New Roman" w:eastAsia="等线" w:hAnsi="Times New Roman"/>
          <w:szCs w:val="20"/>
        </w:rPr>
        <w:t xml:space="preserve"> </w:t>
      </w:r>
      <w:r w:rsidR="00953C5D">
        <w:rPr>
          <w:rFonts w:ascii="Times New Roman" w:eastAsia="等线" w:hAnsi="Times New Roman"/>
          <w:szCs w:val="20"/>
        </w:rPr>
        <w:t>and it is not necessary to arbitrary restrict the PDCCH skipping within one DRX duration if DRX is configured.</w:t>
      </w:r>
    </w:p>
    <w:p w:rsidR="00953C5D" w:rsidRDefault="00C06B28" w:rsidP="00C06B28">
      <w:pPr>
        <w:pStyle w:val="a7"/>
        <w:rPr>
          <w:rFonts w:ascii="Times New Roman" w:hAnsi="Times New Roman"/>
          <w:b/>
          <w:bCs/>
          <w:color w:val="000000"/>
          <w:szCs w:val="20"/>
          <w:lang w:eastAsia="zh-CN"/>
        </w:rPr>
      </w:pPr>
      <w:r w:rsidRPr="00C06B28">
        <w:rPr>
          <w:rFonts w:ascii="Times New Roman" w:hAnsi="Times New Roman"/>
          <w:b/>
          <w:bCs/>
          <w:szCs w:val="20"/>
        </w:rPr>
        <w:t xml:space="preserve">Proposal </w:t>
      </w:r>
      <w:r w:rsidRPr="00C06B28">
        <w:rPr>
          <w:rFonts w:ascii="Times New Roman" w:hAnsi="Times New Roman"/>
          <w:b/>
          <w:bCs/>
          <w:szCs w:val="20"/>
        </w:rPr>
        <w:fldChar w:fldCharType="begin"/>
      </w:r>
      <w:r w:rsidRPr="00C06B28">
        <w:rPr>
          <w:rFonts w:ascii="Times New Roman" w:hAnsi="Times New Roman"/>
          <w:b/>
          <w:bCs/>
          <w:szCs w:val="20"/>
        </w:rPr>
        <w:instrText xml:space="preserve"> SEQ Proposal \* ARABIC </w:instrText>
      </w:r>
      <w:r w:rsidRPr="00C06B28">
        <w:rPr>
          <w:rFonts w:ascii="Times New Roman" w:hAnsi="Times New Roman"/>
          <w:b/>
          <w:bCs/>
          <w:szCs w:val="20"/>
        </w:rPr>
        <w:fldChar w:fldCharType="separate"/>
      </w:r>
      <w:r w:rsidR="007D7AD0">
        <w:rPr>
          <w:rFonts w:ascii="Times New Roman" w:hAnsi="Times New Roman"/>
          <w:b/>
          <w:bCs/>
          <w:noProof/>
          <w:szCs w:val="20"/>
        </w:rPr>
        <w:t>5</w:t>
      </w:r>
      <w:r w:rsidRPr="00C06B28">
        <w:rPr>
          <w:rFonts w:ascii="Times New Roman" w:hAnsi="Times New Roman"/>
          <w:b/>
          <w:bCs/>
          <w:szCs w:val="20"/>
        </w:rPr>
        <w:fldChar w:fldCharType="end"/>
      </w:r>
      <w:r w:rsidRPr="00C06B28">
        <w:rPr>
          <w:rFonts w:ascii="Times New Roman" w:eastAsia="宋体" w:hAnsi="Times New Roman"/>
          <w:b/>
          <w:szCs w:val="20"/>
          <w:lang w:eastAsia="zh-CN"/>
        </w:rPr>
        <w:t xml:space="preserve">: </w:t>
      </w:r>
      <w:r w:rsidR="00953C5D" w:rsidRPr="00C06B28">
        <w:rPr>
          <w:rFonts w:ascii="Times New Roman" w:eastAsia="宋体" w:hAnsi="Times New Roman"/>
          <w:b/>
          <w:lang w:eastAsia="zh-CN"/>
        </w:rPr>
        <w:t>Agree the following conclusions and c</w:t>
      </w:r>
      <w:r w:rsidR="00953C5D" w:rsidRPr="00C06B28">
        <w:rPr>
          <w:rFonts w:ascii="Times New Roman" w:hAnsi="Times New Roman"/>
          <w:b/>
          <w:bCs/>
          <w:color w:val="000000"/>
          <w:szCs w:val="20"/>
          <w:lang w:eastAsia="zh-CN"/>
        </w:rPr>
        <w:t>apture it in the TS38.213</w:t>
      </w:r>
    </w:p>
    <w:p w:rsidR="00C06B28" w:rsidRPr="00C06B28" w:rsidRDefault="00953C5D" w:rsidP="00C06B28">
      <w:pPr>
        <w:pStyle w:val="a7"/>
        <w:rPr>
          <w:rFonts w:ascii="Times New Roman" w:hAnsi="Times New Roman"/>
          <w:b/>
          <w:bCs/>
          <w:color w:val="000000"/>
          <w:szCs w:val="20"/>
          <w:lang w:eastAsia="zh-CN"/>
        </w:rPr>
      </w:pPr>
      <w:r>
        <w:rPr>
          <w:rFonts w:ascii="Times New Roman" w:eastAsia="宋体" w:hAnsi="Times New Roman"/>
          <w:b/>
          <w:szCs w:val="20"/>
          <w:lang w:eastAsia="zh-CN"/>
        </w:rPr>
        <w:t>T</w:t>
      </w:r>
      <w:r w:rsidRPr="00953C5D">
        <w:rPr>
          <w:rFonts w:ascii="Times New Roman" w:eastAsia="宋体" w:hAnsi="Times New Roman"/>
          <w:b/>
          <w:szCs w:val="20"/>
          <w:lang w:eastAsia="zh-CN"/>
        </w:rPr>
        <w:t>he PDCCH skipping duration is considered irrespective the slot(s) are in active time or not</w:t>
      </w:r>
      <w:r>
        <w:rPr>
          <w:rFonts w:ascii="Times New Roman" w:eastAsia="宋体" w:hAnsi="Times New Roman"/>
          <w:b/>
          <w:szCs w:val="20"/>
          <w:lang w:eastAsia="zh-CN"/>
        </w:rPr>
        <w:t>.</w:t>
      </w:r>
    </w:p>
    <w:p w:rsidR="00C06B28" w:rsidRPr="00C06B28" w:rsidRDefault="00C06B28" w:rsidP="00C06B28">
      <w:pPr>
        <w:pStyle w:val="3"/>
        <w:numPr>
          <w:ilvl w:val="0"/>
          <w:numId w:val="0"/>
        </w:numPr>
        <w:ind w:left="720" w:hanging="720"/>
      </w:pPr>
      <w:r w:rsidRPr="00C06B28">
        <w:t>MBS</w:t>
      </w:r>
      <w:r w:rsidRPr="00C06B28">
        <w:rPr>
          <w:rFonts w:hint="eastAsia"/>
        </w:rPr>
        <w:t xml:space="preserve"> and</w:t>
      </w:r>
      <w:r>
        <w:t xml:space="preserve"> </w:t>
      </w:r>
      <w:r w:rsidRPr="00C06B28">
        <w:rPr>
          <w:rFonts w:hint="eastAsia"/>
        </w:rPr>
        <w:t>PDCCH skipping</w:t>
      </w:r>
      <w:r w:rsidRPr="00C06B28">
        <w:t xml:space="preserve"> </w:t>
      </w:r>
    </w:p>
    <w:p w:rsidR="00C06B28" w:rsidRPr="00C06B28" w:rsidRDefault="00C06B28" w:rsidP="00C06B28">
      <w:pPr>
        <w:rPr>
          <w:rFonts w:ascii="Times New Roman" w:eastAsiaTheme="minorEastAsia" w:hAnsi="Times New Roman"/>
          <w:lang w:val="en-GB" w:eastAsia="zh-CN"/>
        </w:rPr>
      </w:pPr>
      <w:r w:rsidRPr="00C06B28">
        <w:rPr>
          <w:rFonts w:ascii="Times New Roman" w:eastAsiaTheme="minorEastAsia" w:hAnsi="Times New Roman"/>
          <w:lang w:val="en-GB" w:eastAsia="zh-CN"/>
        </w:rPr>
        <w:t>PDCCH skipping can be applied to Type 3 CSS as follows,</w:t>
      </w:r>
    </w:p>
    <w:p w:rsidR="00C06B28" w:rsidRPr="00C06B28" w:rsidRDefault="00C06B28" w:rsidP="00C06B28">
      <w:pPr>
        <w:pStyle w:val="B10"/>
        <w:rPr>
          <w:rFonts w:ascii="Times New Roman" w:hAnsi="Times New Roman"/>
          <w:lang w:val="en-US" w:eastAsia="x-none"/>
        </w:rPr>
      </w:pPr>
      <w:r w:rsidRPr="00C06B28">
        <w:rPr>
          <w:rFonts w:ascii="Times New Roman" w:hAnsi="Times New Roman"/>
        </w:rPr>
        <w:t>-</w:t>
      </w:r>
      <w:r w:rsidRPr="00C06B28">
        <w:rPr>
          <w:rFonts w:ascii="Times New Roman" w:hAnsi="Times New Roman"/>
        </w:rPr>
        <w:tab/>
        <w:t xml:space="preserve">a Type3-PDCCH CSS </w:t>
      </w:r>
      <w:r w:rsidRPr="00C06B28">
        <w:rPr>
          <w:rFonts w:ascii="Times New Roman" w:hAnsi="Times New Roman"/>
          <w:lang w:val="en-US"/>
        </w:rPr>
        <w:t xml:space="preserve">set </w:t>
      </w:r>
      <w:r w:rsidRPr="00C06B28">
        <w:rPr>
          <w:rFonts w:ascii="Times New Roman" w:hAnsi="Times New Roman"/>
          <w:lang w:val="en-US" w:eastAsia="x-none"/>
        </w:rPr>
        <w:t xml:space="preserve">configured by </w:t>
      </w:r>
    </w:p>
    <w:p w:rsidR="00C06B28" w:rsidRPr="00C06B28" w:rsidRDefault="00C06B28" w:rsidP="00C06B28">
      <w:pPr>
        <w:pStyle w:val="B10"/>
        <w:ind w:left="852"/>
        <w:rPr>
          <w:rFonts w:ascii="Times New Roman" w:hAnsi="Times New Roman"/>
          <w:lang w:val="en-US"/>
        </w:rPr>
      </w:pPr>
      <w:r w:rsidRPr="00C06B28">
        <w:rPr>
          <w:rFonts w:ascii="Times New Roman" w:hAnsi="Times New Roman"/>
        </w:rPr>
        <w:t>-</w:t>
      </w:r>
      <w:r w:rsidRPr="00C06B28">
        <w:rPr>
          <w:rFonts w:ascii="Times New Roman" w:hAnsi="Times New Roman"/>
        </w:rPr>
        <w:tab/>
      </w:r>
      <w:proofErr w:type="spellStart"/>
      <w:r w:rsidRPr="00C06B28">
        <w:rPr>
          <w:rFonts w:ascii="Times New Roman" w:hAnsi="Times New Roman"/>
          <w:i/>
          <w:iCs/>
          <w:lang w:val="en-US" w:eastAsia="x-none"/>
        </w:rPr>
        <w:t>SearchSpace</w:t>
      </w:r>
      <w:proofErr w:type="spellEnd"/>
      <w:r w:rsidRPr="00C06B28">
        <w:rPr>
          <w:rFonts w:ascii="Times New Roman" w:hAnsi="Times New Roman"/>
          <w:lang w:val="en-US" w:eastAsia="x-none"/>
        </w:rPr>
        <w:t xml:space="preserve"> in </w:t>
      </w:r>
      <w:r w:rsidRPr="00C06B28">
        <w:rPr>
          <w:rFonts w:ascii="Times New Roman" w:hAnsi="Times New Roman"/>
          <w:i/>
          <w:iCs/>
          <w:lang w:val="en-US" w:eastAsia="x-none"/>
        </w:rPr>
        <w:t>PDCCH-Config</w:t>
      </w:r>
      <w:r w:rsidRPr="00C06B28">
        <w:rPr>
          <w:rFonts w:ascii="Times New Roman" w:hAnsi="Times New Roman"/>
          <w:lang w:val="en-US" w:eastAsia="x-none"/>
        </w:rPr>
        <w:t xml:space="preserve"> with </w:t>
      </w:r>
      <w:proofErr w:type="spellStart"/>
      <w:r w:rsidRPr="00C06B28">
        <w:rPr>
          <w:rFonts w:ascii="Times New Roman" w:hAnsi="Times New Roman"/>
          <w:i/>
          <w:iCs/>
          <w:lang w:val="en-US" w:eastAsia="x-none"/>
        </w:rPr>
        <w:t>searchSpaceType</w:t>
      </w:r>
      <w:proofErr w:type="spellEnd"/>
      <w:r w:rsidRPr="00C06B28">
        <w:rPr>
          <w:rFonts w:ascii="Times New Roman" w:hAnsi="Times New Roman"/>
          <w:lang w:val="en-US" w:eastAsia="x-none"/>
        </w:rPr>
        <w:t xml:space="preserve"> = </w:t>
      </w:r>
      <w:r w:rsidRPr="00C06B28">
        <w:rPr>
          <w:rFonts w:ascii="Times New Roman" w:hAnsi="Times New Roman"/>
          <w:i/>
          <w:iCs/>
          <w:lang w:val="en-US" w:eastAsia="x-none"/>
        </w:rPr>
        <w:t>common</w:t>
      </w:r>
      <w:r w:rsidRPr="00C06B28">
        <w:rPr>
          <w:rFonts w:ascii="Times New Roman" w:hAnsi="Times New Roman"/>
          <w:lang w:val="en-US" w:eastAsia="x-none"/>
        </w:rPr>
        <w:t xml:space="preserve"> </w:t>
      </w:r>
      <w:r w:rsidRPr="00C06B28">
        <w:rPr>
          <w:rFonts w:ascii="Times New Roman" w:hAnsi="Times New Roman"/>
        </w:rPr>
        <w:t>for DCI format</w:t>
      </w:r>
      <w:r w:rsidRPr="00C06B28">
        <w:rPr>
          <w:rFonts w:ascii="Times New Roman" w:hAnsi="Times New Roman"/>
          <w:lang w:val="en-US"/>
        </w:rPr>
        <w:t>s</w:t>
      </w:r>
      <w:r w:rsidRPr="00C06B28">
        <w:rPr>
          <w:rFonts w:ascii="Times New Roman" w:hAnsi="Times New Roman"/>
        </w:rPr>
        <w:t xml:space="preserve"> with CRC scrambled by INT-RNTI, SFI-RNTI, TPC-PUSCH-RNTI, TPC-PUCCH-RNTI, TPC-SRS-RNTI</w:t>
      </w:r>
      <w:r w:rsidRPr="00C06B28">
        <w:rPr>
          <w:rFonts w:ascii="Times New Roman" w:hAnsi="Times New Roman"/>
          <w:lang w:val="en-US"/>
        </w:rPr>
        <w:t>, or CI-RNTI and</w:t>
      </w:r>
      <w:r w:rsidRPr="00C06B28">
        <w:rPr>
          <w:rFonts w:ascii="Times New Roman" w:hAnsi="Times New Roman"/>
        </w:rPr>
        <w:t xml:space="preserve">, </w:t>
      </w:r>
      <w:r w:rsidRPr="00C06B28">
        <w:rPr>
          <w:rFonts w:ascii="Times New Roman" w:hAnsi="Times New Roman"/>
          <w:lang w:val="en-US"/>
        </w:rPr>
        <w:t>only for the primary cell,</w:t>
      </w:r>
      <w:r w:rsidRPr="00C06B28">
        <w:rPr>
          <w:rFonts w:ascii="Times New Roman" w:hAnsi="Times New Roman"/>
        </w:rPr>
        <w:t xml:space="preserve"> C-RNTI, </w:t>
      </w:r>
      <w:r w:rsidRPr="00C06B28">
        <w:rPr>
          <w:rFonts w:ascii="Times New Roman" w:hAnsi="Times New Roman"/>
          <w:lang w:val="en-US"/>
        </w:rPr>
        <w:t xml:space="preserve">MCS-C-RNTI, </w:t>
      </w:r>
      <w:r w:rsidRPr="00C06B28">
        <w:rPr>
          <w:rFonts w:ascii="Times New Roman" w:hAnsi="Times New Roman"/>
        </w:rPr>
        <w:t>CS-RNTI(s)</w:t>
      </w:r>
      <w:r w:rsidRPr="00C06B28">
        <w:rPr>
          <w:rFonts w:ascii="Times New Roman" w:hAnsi="Times New Roman"/>
          <w:lang w:val="en-US"/>
        </w:rPr>
        <w:t>,</w:t>
      </w:r>
      <w:r w:rsidRPr="00C06B28">
        <w:rPr>
          <w:rFonts w:ascii="Times New Roman" w:hAnsi="Times New Roman"/>
        </w:rPr>
        <w:t xml:space="preserve"> or PS-RNTI</w:t>
      </w:r>
      <w:r w:rsidRPr="00C06B28">
        <w:rPr>
          <w:rFonts w:ascii="Times New Roman" w:hAnsi="Times New Roman"/>
          <w:lang w:val="en-US"/>
        </w:rPr>
        <w:t xml:space="preserve">, or </w:t>
      </w:r>
    </w:p>
    <w:p w:rsidR="00C06B28" w:rsidRPr="00C06B28" w:rsidRDefault="00C06B28" w:rsidP="00C06B28">
      <w:pPr>
        <w:pStyle w:val="B10"/>
        <w:ind w:left="852"/>
        <w:rPr>
          <w:rFonts w:ascii="Times New Roman" w:hAnsi="Times New Roman"/>
          <w:lang w:val="en-US"/>
        </w:rPr>
      </w:pPr>
      <w:r w:rsidRPr="00C06B28">
        <w:rPr>
          <w:rFonts w:ascii="Times New Roman" w:hAnsi="Times New Roman"/>
        </w:rPr>
        <w:t>-</w:t>
      </w:r>
      <w:r w:rsidRPr="00C06B28">
        <w:rPr>
          <w:rFonts w:ascii="Times New Roman" w:hAnsi="Times New Roman"/>
        </w:rPr>
        <w:tab/>
      </w:r>
      <w:proofErr w:type="spellStart"/>
      <w:r w:rsidRPr="00C06B28">
        <w:rPr>
          <w:rFonts w:ascii="Times New Roman" w:hAnsi="Times New Roman"/>
          <w:i/>
          <w:iCs/>
          <w:lang w:val="en-US" w:eastAsia="x-none"/>
        </w:rPr>
        <w:t>SearchSpace</w:t>
      </w:r>
      <w:proofErr w:type="spellEnd"/>
      <w:r w:rsidRPr="00C06B28">
        <w:rPr>
          <w:rFonts w:ascii="Times New Roman" w:hAnsi="Times New Roman"/>
          <w:i/>
          <w:iCs/>
          <w:lang w:val="en-US" w:eastAsia="x-none"/>
        </w:rPr>
        <w:t>-Multicast</w:t>
      </w:r>
      <w:r w:rsidRPr="00C06B28">
        <w:rPr>
          <w:rFonts w:ascii="Times New Roman" w:hAnsi="Times New Roman"/>
          <w:lang w:val="en-US" w:eastAsia="x-none"/>
        </w:rPr>
        <w:t xml:space="preserve"> in </w:t>
      </w:r>
      <w:r w:rsidRPr="00C06B28">
        <w:rPr>
          <w:rFonts w:ascii="Times New Roman" w:hAnsi="Times New Roman"/>
          <w:i/>
          <w:iCs/>
          <w:lang w:val="en-US" w:eastAsia="x-none"/>
        </w:rPr>
        <w:t>PDCCH-Config-Multicast</w:t>
      </w:r>
      <w:r w:rsidRPr="00C06B28">
        <w:rPr>
          <w:rFonts w:ascii="Times New Roman" w:hAnsi="Times New Roman"/>
          <w:lang w:val="en-US"/>
        </w:rPr>
        <w:t xml:space="preserve"> for DCI formats with CRC scrambled by G-RNTI, or G-CS-RNTI, or</w:t>
      </w:r>
    </w:p>
    <w:p w:rsidR="00C06B28" w:rsidRPr="00C06B28" w:rsidRDefault="00C06B28" w:rsidP="00C06B28">
      <w:pPr>
        <w:pStyle w:val="B10"/>
        <w:ind w:left="852"/>
        <w:rPr>
          <w:rFonts w:ascii="Times New Roman" w:hAnsi="Times New Roman"/>
        </w:rPr>
      </w:pPr>
      <w:r w:rsidRPr="00C06B28">
        <w:rPr>
          <w:rFonts w:ascii="Times New Roman" w:hAnsi="Times New Roman"/>
        </w:rPr>
        <w:t>-</w:t>
      </w:r>
      <w:r w:rsidRPr="00C06B28">
        <w:rPr>
          <w:rFonts w:ascii="Times New Roman" w:hAnsi="Times New Roman"/>
        </w:rPr>
        <w:tab/>
      </w:r>
      <w:proofErr w:type="spellStart"/>
      <w:r w:rsidRPr="00C06B28">
        <w:rPr>
          <w:rFonts w:ascii="Times New Roman" w:hAnsi="Times New Roman"/>
          <w:i/>
          <w:iCs/>
        </w:rPr>
        <w:t>searchSpaceBroadcast</w:t>
      </w:r>
      <w:proofErr w:type="spellEnd"/>
      <w:r w:rsidRPr="00C06B28">
        <w:rPr>
          <w:rFonts w:ascii="Times New Roman" w:hAnsi="Times New Roman"/>
          <w:i/>
          <w:iCs/>
          <w:lang w:val="en-US" w:eastAsia="x-none"/>
        </w:rPr>
        <w:t xml:space="preserve"> </w:t>
      </w:r>
      <w:r w:rsidRPr="00C06B28">
        <w:rPr>
          <w:rFonts w:ascii="Times New Roman" w:hAnsi="Times New Roman"/>
          <w:iCs/>
          <w:lang w:val="en-US" w:eastAsia="x-none"/>
        </w:rPr>
        <w:t xml:space="preserve">in </w:t>
      </w:r>
      <w:proofErr w:type="spellStart"/>
      <w:r w:rsidRPr="00C06B28">
        <w:rPr>
          <w:rFonts w:ascii="Times New Roman" w:hAnsi="Times New Roman"/>
          <w:i/>
          <w:iCs/>
          <w:lang w:val="en-US" w:eastAsia="x-none"/>
        </w:rPr>
        <w:t>pdcch</w:t>
      </w:r>
      <w:proofErr w:type="spellEnd"/>
      <w:r w:rsidRPr="00C06B28">
        <w:rPr>
          <w:rFonts w:ascii="Times New Roman" w:hAnsi="Times New Roman"/>
          <w:i/>
          <w:iCs/>
          <w:lang w:val="en-US" w:eastAsia="x-none"/>
        </w:rPr>
        <w:t>-Config-MCCH</w:t>
      </w:r>
      <w:r w:rsidRPr="00C06B28">
        <w:rPr>
          <w:rFonts w:ascii="Times New Roman" w:hAnsi="Times New Roman"/>
          <w:iCs/>
          <w:lang w:val="en-US" w:eastAsia="x-none"/>
        </w:rPr>
        <w:t xml:space="preserve"> and </w:t>
      </w:r>
      <w:proofErr w:type="spellStart"/>
      <w:r w:rsidRPr="00C06B28">
        <w:rPr>
          <w:rFonts w:ascii="Times New Roman" w:hAnsi="Times New Roman"/>
          <w:i/>
          <w:iCs/>
          <w:lang w:val="en-US" w:eastAsia="x-none"/>
        </w:rPr>
        <w:t>pdcch</w:t>
      </w:r>
      <w:proofErr w:type="spellEnd"/>
      <w:r w:rsidRPr="00C06B28">
        <w:rPr>
          <w:rFonts w:ascii="Times New Roman" w:hAnsi="Times New Roman"/>
          <w:i/>
          <w:iCs/>
          <w:lang w:val="en-US" w:eastAsia="x-none"/>
        </w:rPr>
        <w:t>-Config-MTCH</w:t>
      </w:r>
      <w:r w:rsidRPr="00C06B28">
        <w:rPr>
          <w:rFonts w:ascii="Times New Roman" w:hAnsi="Times New Roman"/>
          <w:iCs/>
          <w:lang w:val="en-US" w:eastAsia="x-none"/>
        </w:rPr>
        <w:t xml:space="preserve"> on a secondary cell for</w:t>
      </w:r>
      <w:r w:rsidRPr="00C06B28">
        <w:rPr>
          <w:rFonts w:ascii="Times New Roman" w:hAnsi="Times New Roman"/>
        </w:rPr>
        <w:t xml:space="preserve"> </w:t>
      </w:r>
      <w:r w:rsidRPr="00C06B28">
        <w:rPr>
          <w:rFonts w:ascii="Times New Roman" w:hAnsi="Times New Roman"/>
          <w:lang w:val="en-US"/>
        </w:rPr>
        <w:t xml:space="preserve">a </w:t>
      </w:r>
      <w:r w:rsidRPr="00C06B28">
        <w:rPr>
          <w:rFonts w:ascii="Times New Roman" w:hAnsi="Times New Roman"/>
        </w:rPr>
        <w:t>DCI format</w:t>
      </w:r>
      <w:r w:rsidRPr="00C06B28">
        <w:rPr>
          <w:rFonts w:ascii="Times New Roman" w:hAnsi="Times New Roman"/>
          <w:lang w:val="en-US"/>
        </w:rPr>
        <w:t xml:space="preserve"> 4_0</w:t>
      </w:r>
      <w:r w:rsidRPr="00C06B28">
        <w:rPr>
          <w:rFonts w:ascii="Times New Roman" w:hAnsi="Times New Roman"/>
        </w:rPr>
        <w:t xml:space="preserve"> with CRC scrambled by </w:t>
      </w:r>
      <w:r w:rsidRPr="00C06B28">
        <w:rPr>
          <w:rFonts w:ascii="Times New Roman" w:hAnsi="Times New Roman"/>
          <w:lang w:val="en-US"/>
        </w:rPr>
        <w:t xml:space="preserve">a MCCH-RNTI or </w:t>
      </w:r>
      <w:r w:rsidRPr="00C06B28">
        <w:rPr>
          <w:rFonts w:ascii="Times New Roman" w:hAnsi="Times New Roman"/>
        </w:rPr>
        <w:t xml:space="preserve">a </w:t>
      </w:r>
      <w:r w:rsidRPr="00C06B28">
        <w:rPr>
          <w:rFonts w:ascii="Times New Roman" w:hAnsi="Times New Roman"/>
          <w:lang w:val="en-US"/>
        </w:rPr>
        <w:t>G</w:t>
      </w:r>
      <w:r w:rsidRPr="00C06B28">
        <w:rPr>
          <w:rFonts w:ascii="Times New Roman" w:hAnsi="Times New Roman"/>
        </w:rPr>
        <w:t>-RNTI</w:t>
      </w:r>
      <w:r w:rsidRPr="00C06B28">
        <w:rPr>
          <w:rFonts w:ascii="Times New Roman" w:hAnsi="Times New Roman"/>
          <w:lang w:val="en-US"/>
        </w:rPr>
        <w:t>,</w:t>
      </w:r>
      <w:r w:rsidRPr="00C06B28">
        <w:rPr>
          <w:rFonts w:ascii="Times New Roman" w:hAnsi="Times New Roman"/>
        </w:rPr>
        <w:t xml:space="preserve"> and</w:t>
      </w:r>
    </w:p>
    <w:p w:rsidR="00C06B28" w:rsidRPr="00C06B28" w:rsidRDefault="00C06B28" w:rsidP="00C06B28">
      <w:pPr>
        <w:rPr>
          <w:rFonts w:ascii="Times New Roman" w:eastAsiaTheme="minorEastAsia" w:hAnsi="Times New Roman"/>
          <w:lang w:val="en-GB" w:eastAsia="zh-CN"/>
        </w:rPr>
      </w:pPr>
    </w:p>
    <w:p w:rsidR="00C06B28" w:rsidRPr="00C06B28" w:rsidRDefault="00C06B28" w:rsidP="00C06B28">
      <w:pPr>
        <w:rPr>
          <w:rFonts w:ascii="Times New Roman" w:eastAsiaTheme="minorEastAsia" w:hAnsi="Times New Roman"/>
          <w:lang w:eastAsia="zh-CN"/>
        </w:rPr>
      </w:pPr>
      <w:r w:rsidRPr="00C06B28">
        <w:rPr>
          <w:rFonts w:ascii="Times New Roman" w:eastAsiaTheme="minorEastAsia" w:hAnsi="Times New Roman"/>
          <w:lang w:eastAsia="zh-CN"/>
        </w:rPr>
        <w:t xml:space="preserve">Multicast and broadcast are specified in Rel-17. It is agreed in RAN2 that separate DRX configuration is for multicast and broadcast. Hence, independent control of the PDCCH for unicast and multicast/broadcast is pursued. The PDCCH skipping should not applied to PDCHC for multicast and broadcast, i.e., PDCCH skipping is not applied to </w:t>
      </w:r>
      <w:r w:rsidRPr="00C06B28">
        <w:rPr>
          <w:rFonts w:ascii="Times New Roman" w:hAnsi="Times New Roman"/>
        </w:rPr>
        <w:t>DCI format with CRC scrambled by G-RNTI, or G-CS-RNTI, or MCCH-RNTI</w:t>
      </w:r>
    </w:p>
    <w:p w:rsidR="00C06B28" w:rsidRPr="00C06B28" w:rsidRDefault="00C06B28" w:rsidP="00C06B28">
      <w:pPr>
        <w:rPr>
          <w:rFonts w:ascii="Times New Roman" w:eastAsiaTheme="minorEastAsia" w:hAnsi="Times New Roman"/>
          <w:lang w:eastAsia="zh-CN"/>
        </w:rPr>
      </w:pPr>
    </w:p>
    <w:p w:rsidR="00C06B28" w:rsidRPr="00C06B28" w:rsidRDefault="00C06B28" w:rsidP="00C06B28">
      <w:pPr>
        <w:pStyle w:val="a7"/>
        <w:rPr>
          <w:rFonts w:ascii="Times New Roman" w:hAnsi="Times New Roman"/>
          <w:b/>
          <w:bCs/>
          <w:color w:val="000000"/>
          <w:szCs w:val="20"/>
          <w:lang w:eastAsia="zh-CN"/>
        </w:rPr>
      </w:pPr>
      <w:r w:rsidRPr="00C06B28">
        <w:rPr>
          <w:rFonts w:ascii="Times New Roman" w:hAnsi="Times New Roman"/>
          <w:b/>
          <w:bCs/>
        </w:rPr>
        <w:t xml:space="preserve">Proposal </w:t>
      </w:r>
      <w:r w:rsidRPr="00C06B28">
        <w:rPr>
          <w:rFonts w:ascii="Times New Roman" w:hAnsi="Times New Roman"/>
          <w:b/>
          <w:bCs/>
        </w:rPr>
        <w:fldChar w:fldCharType="begin"/>
      </w:r>
      <w:r w:rsidRPr="00C06B28">
        <w:rPr>
          <w:rFonts w:ascii="Times New Roman" w:hAnsi="Times New Roman"/>
          <w:b/>
          <w:bCs/>
        </w:rPr>
        <w:instrText xml:space="preserve"> SEQ Proposal \* ARABIC </w:instrText>
      </w:r>
      <w:r w:rsidRPr="00C06B28">
        <w:rPr>
          <w:rFonts w:ascii="Times New Roman" w:hAnsi="Times New Roman"/>
          <w:b/>
          <w:bCs/>
        </w:rPr>
        <w:fldChar w:fldCharType="separate"/>
      </w:r>
      <w:r w:rsidR="007D7AD0">
        <w:rPr>
          <w:rFonts w:ascii="Times New Roman" w:hAnsi="Times New Roman"/>
          <w:b/>
          <w:bCs/>
          <w:noProof/>
        </w:rPr>
        <w:t>6</w:t>
      </w:r>
      <w:r w:rsidRPr="00C06B28">
        <w:rPr>
          <w:rFonts w:ascii="Times New Roman" w:hAnsi="Times New Roman"/>
          <w:b/>
          <w:bCs/>
        </w:rPr>
        <w:fldChar w:fldCharType="end"/>
      </w:r>
      <w:r w:rsidRPr="00C06B28">
        <w:rPr>
          <w:rFonts w:ascii="Times New Roman" w:eastAsia="宋体" w:hAnsi="Times New Roman"/>
          <w:b/>
          <w:lang w:eastAsia="zh-CN"/>
        </w:rPr>
        <w:t>: Agree the following conclusions and c</w:t>
      </w:r>
      <w:r w:rsidRPr="00C06B28">
        <w:rPr>
          <w:rFonts w:ascii="Times New Roman" w:hAnsi="Times New Roman"/>
          <w:b/>
          <w:bCs/>
          <w:color w:val="000000"/>
          <w:szCs w:val="20"/>
          <w:lang w:eastAsia="zh-CN"/>
        </w:rPr>
        <w:t>apture it in the TS38.213.</w:t>
      </w:r>
    </w:p>
    <w:p w:rsidR="00C06B28" w:rsidRPr="00C06B28" w:rsidRDefault="00C06B28" w:rsidP="00C06B28">
      <w:pPr>
        <w:snapToGrid w:val="0"/>
        <w:spacing w:beforeLines="50" w:before="120"/>
        <w:jc w:val="both"/>
        <w:rPr>
          <w:rFonts w:ascii="Times New Roman" w:hAnsi="Times New Roman"/>
          <w:b/>
          <w:lang w:eastAsia="zh-CN"/>
        </w:rPr>
      </w:pPr>
      <w:r w:rsidRPr="00C06B28">
        <w:rPr>
          <w:rFonts w:ascii="Times New Roman" w:hAnsi="Times New Roman"/>
          <w:b/>
        </w:rPr>
        <w:t>If a UE is indicated to skip PDCH for a duration, the UE skips monitoring PDCCH according to Type3-PDCCH CSS sets or USS sets on the serving cell, except for monitoring a DCI format with CRC scrambled by G-RNTI, or G-CS-RNTI, or MCCH-RNTI.</w:t>
      </w:r>
    </w:p>
    <w:p w:rsidR="006E54F2" w:rsidRDefault="006E54F2">
      <w:pPr>
        <w:pStyle w:val="a7"/>
        <w:rPr>
          <w:rFonts w:ascii="Times New Roman" w:eastAsia="宋体" w:hAnsi="Times New Roman"/>
          <w:szCs w:val="22"/>
          <w:lang w:eastAsia="zh-CN"/>
        </w:rPr>
      </w:pPr>
    </w:p>
    <w:bookmarkEnd w:id="2"/>
    <w:bookmarkEnd w:id="3"/>
    <w:bookmarkEnd w:id="4"/>
    <w:p w:rsidR="006E54F2" w:rsidRDefault="004029CA">
      <w:pPr>
        <w:pStyle w:val="2"/>
        <w:keepLines/>
        <w:numPr>
          <w:ilvl w:val="1"/>
          <w:numId w:val="7"/>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hint="eastAsia"/>
          <w:b w:val="0"/>
          <w:bCs w:val="0"/>
          <w:iCs w:val="0"/>
          <w:sz w:val="32"/>
          <w:szCs w:val="20"/>
        </w:rPr>
        <w:t>Handling of the indication change</w:t>
      </w:r>
    </w:p>
    <w:p w:rsidR="006E54F2" w:rsidRDefault="004029CA">
      <w:pPr>
        <w:rPr>
          <w:rFonts w:ascii="Times New Roman" w:eastAsia="宋体" w:hAnsi="Times New Roman"/>
          <w:color w:val="000000" w:themeColor="text1"/>
          <w:lang w:eastAsia="zh-CN"/>
        </w:rPr>
      </w:pPr>
      <w:r>
        <w:rPr>
          <w:rFonts w:ascii="Times New Roman" w:hAnsi="Times New Roman" w:hint="eastAsia"/>
          <w:sz w:val="21"/>
          <w:szCs w:val="21"/>
          <w:lang w:eastAsia="zh-CN" w:bidi="ar"/>
        </w:rPr>
        <w:t xml:space="preserve">Applying another PDCCH monitoring adaptation before an old PDCCH monitoring adaptation indication being applied should be excluded in order to avoid chain reaction. From specification perspective, it is to say </w:t>
      </w:r>
      <w:r>
        <w:rPr>
          <w:rFonts w:ascii="Times New Roman" w:hAnsi="Times New Roman"/>
          <w:sz w:val="21"/>
          <w:szCs w:val="21"/>
          <w:lang w:eastAsia="zh-CN" w:bidi="ar"/>
        </w:rPr>
        <w:t xml:space="preserve">that </w:t>
      </w:r>
      <w:r>
        <w:rPr>
          <w:rFonts w:ascii="Times New Roman" w:hAnsi="Times New Roman" w:hint="eastAsia"/>
          <w:sz w:val="21"/>
          <w:szCs w:val="21"/>
          <w:lang w:eastAsia="zh-CN" w:bidi="ar"/>
        </w:rPr>
        <w:t>w</w:t>
      </w:r>
      <w:r>
        <w:rPr>
          <w:rFonts w:ascii="Times New Roman" w:hAnsi="Times New Roman"/>
        </w:rPr>
        <w:t xml:space="preserve">hen the UE is scheduled with DCI format 0_1 </w:t>
      </w:r>
      <w:r>
        <w:rPr>
          <w:rFonts w:ascii="Times New Roman" w:eastAsia="宋体" w:hAnsi="Times New Roman" w:hint="eastAsia"/>
          <w:lang w:eastAsia="zh-CN"/>
        </w:rPr>
        <w:t>/</w:t>
      </w:r>
      <w:r>
        <w:rPr>
          <w:rFonts w:ascii="Times New Roman" w:hAnsi="Times New Roman"/>
        </w:rPr>
        <w:t>1_1</w:t>
      </w:r>
      <w:r>
        <w:rPr>
          <w:rFonts w:ascii="Times New Roman" w:eastAsia="宋体" w:hAnsi="Times New Roman" w:hint="eastAsia"/>
          <w:lang w:eastAsia="zh-CN"/>
        </w:rPr>
        <w:t>/0_2/1_2</w:t>
      </w:r>
      <w:r>
        <w:rPr>
          <w:rFonts w:ascii="Times New Roman" w:hAnsi="Times New Roman"/>
        </w:rPr>
        <w:t xml:space="preserve"> with a '</w:t>
      </w:r>
      <w:r>
        <w:rPr>
          <w:rFonts w:ascii="Times New Roman" w:eastAsia="宋体" w:hAnsi="Times New Roman" w:hint="eastAsia"/>
          <w:lang w:eastAsia="zh-CN"/>
        </w:rPr>
        <w:t>PDCCH monitoring adaptation indication</w:t>
      </w:r>
      <w:r>
        <w:rPr>
          <w:rFonts w:ascii="Times New Roman" w:eastAsia="宋体" w:hAnsi="Times New Roman"/>
          <w:lang w:eastAsia="zh-CN"/>
        </w:rPr>
        <w:t>’</w:t>
      </w:r>
      <w:r>
        <w:rPr>
          <w:rFonts w:ascii="Times New Roman" w:hAnsi="Times New Roman"/>
          <w:b/>
        </w:rPr>
        <w:t xml:space="preserve"> </w:t>
      </w:r>
      <w:r>
        <w:rPr>
          <w:rFonts w:ascii="Times New Roman" w:hAnsi="Times New Roman"/>
        </w:rPr>
        <w:t xml:space="preserve">field in slot </w:t>
      </w:r>
      <w:r>
        <w:rPr>
          <w:rFonts w:ascii="Times New Roman" w:hAnsi="Times New Roman"/>
          <w:i/>
        </w:rPr>
        <w:t>n</w:t>
      </w:r>
      <w:r>
        <w:rPr>
          <w:rFonts w:ascii="Times New Roman" w:eastAsia="宋体" w:hAnsi="Times New Roman" w:hint="eastAsia"/>
          <w:iCs/>
          <w:lang w:eastAsia="zh-CN"/>
        </w:rPr>
        <w:t>, t</w:t>
      </w:r>
      <w:r>
        <w:rPr>
          <w:rFonts w:ascii="Times New Roman" w:hAnsi="Times New Roman"/>
        </w:rPr>
        <w:t xml:space="preserve">he </w:t>
      </w:r>
      <w:r>
        <w:rPr>
          <w:rFonts w:ascii="Times New Roman" w:hAnsi="Times New Roman"/>
          <w:color w:val="000000" w:themeColor="text1"/>
        </w:rPr>
        <w:t xml:space="preserve">UE does not expect to be scheduled </w:t>
      </w:r>
      <w:r>
        <w:rPr>
          <w:rFonts w:ascii="Times New Roman" w:hAnsi="Times New Roman"/>
        </w:rPr>
        <w:t xml:space="preserve">0_1 </w:t>
      </w:r>
      <w:r>
        <w:rPr>
          <w:rFonts w:ascii="Times New Roman" w:eastAsia="宋体" w:hAnsi="Times New Roman" w:hint="eastAsia"/>
          <w:lang w:eastAsia="zh-CN"/>
        </w:rPr>
        <w:t>/</w:t>
      </w:r>
      <w:r>
        <w:rPr>
          <w:rFonts w:ascii="Times New Roman" w:hAnsi="Times New Roman"/>
        </w:rPr>
        <w:t>1_1</w:t>
      </w:r>
      <w:r>
        <w:rPr>
          <w:rFonts w:ascii="Times New Roman" w:eastAsia="宋体" w:hAnsi="Times New Roman" w:hint="eastAsia"/>
          <w:lang w:eastAsia="zh-CN"/>
        </w:rPr>
        <w:t>/0_2/1_2</w:t>
      </w:r>
      <w:r>
        <w:rPr>
          <w:rFonts w:ascii="Times New Roman" w:hAnsi="Times New Roman"/>
        </w:rPr>
        <w:t xml:space="preserve"> with a '</w:t>
      </w:r>
      <w:r>
        <w:rPr>
          <w:rFonts w:ascii="Times New Roman" w:eastAsia="宋体" w:hAnsi="Times New Roman" w:hint="eastAsia"/>
          <w:lang w:eastAsia="zh-CN"/>
        </w:rPr>
        <w:t>PDCCH monitoring adaptation indication</w:t>
      </w:r>
      <w:r>
        <w:rPr>
          <w:rFonts w:ascii="Times New Roman" w:eastAsia="宋体" w:hAnsi="Times New Roman"/>
          <w:lang w:eastAsia="zh-CN"/>
        </w:rPr>
        <w:t>’</w:t>
      </w:r>
      <w:r>
        <w:rPr>
          <w:rFonts w:ascii="Times New Roman" w:hAnsi="Times New Roman"/>
          <w:b/>
        </w:rPr>
        <w:t xml:space="preserve"> </w:t>
      </w:r>
      <w:r>
        <w:rPr>
          <w:rFonts w:ascii="Times New Roman" w:hAnsi="Times New Roman"/>
        </w:rPr>
        <w:t>field</w:t>
      </w:r>
      <w:r>
        <w:rPr>
          <w:rFonts w:ascii="Times New Roman" w:hAnsi="Times New Roman"/>
          <w:color w:val="000000" w:themeColor="text1"/>
        </w:rPr>
        <w:t xml:space="preserve"> indicating change to another </w:t>
      </w:r>
      <w:r>
        <w:rPr>
          <w:rFonts w:ascii="Times New Roman" w:eastAsia="宋体" w:hAnsi="Times New Roman" w:hint="eastAsia"/>
          <w:color w:val="000000" w:themeColor="text1"/>
          <w:lang w:eastAsia="zh-CN"/>
        </w:rPr>
        <w:t>SSSG or skipping</w:t>
      </w:r>
      <w:r>
        <w:rPr>
          <w:rFonts w:ascii="Times New Roman" w:hAnsi="Times New Roman"/>
          <w:color w:val="000000" w:themeColor="text1"/>
        </w:rPr>
        <w:t xml:space="preserve"> for the same active BWP of the scheduling cell before slot </w:t>
      </w:r>
      <w:proofErr w:type="spellStart"/>
      <w:r>
        <w:rPr>
          <w:rFonts w:ascii="Times New Roman" w:hAnsi="Times New Roman"/>
          <w:i/>
          <w:iCs/>
          <w:color w:val="000000" w:themeColor="text1"/>
        </w:rPr>
        <w:t>n+X</w:t>
      </w:r>
      <w:proofErr w:type="spellEnd"/>
      <w:r>
        <w:rPr>
          <w:rFonts w:ascii="Times New Roman" w:hAnsi="Times New Roman"/>
          <w:color w:val="000000" w:themeColor="text1"/>
        </w:rPr>
        <w:t xml:space="preserve"> of the scheduling cel</w:t>
      </w:r>
      <w:r>
        <w:rPr>
          <w:rFonts w:ascii="Times New Roman" w:eastAsia="宋体" w:hAnsi="Times New Roman" w:hint="eastAsia"/>
          <w:color w:val="000000" w:themeColor="text1"/>
          <w:lang w:eastAsia="zh-CN"/>
        </w:rPr>
        <w:t>l, where X is the value of the application delay.</w:t>
      </w:r>
    </w:p>
    <w:p w:rsidR="007D7AD0" w:rsidRDefault="007D7AD0">
      <w:pPr>
        <w:rPr>
          <w:rFonts w:ascii="Times New Roman" w:eastAsia="宋体" w:hAnsi="Times New Roman"/>
          <w:color w:val="000000" w:themeColor="text1"/>
          <w:lang w:eastAsia="zh-CN"/>
        </w:rPr>
      </w:pPr>
    </w:p>
    <w:p w:rsidR="007D7AD0" w:rsidRDefault="007D7AD0">
      <w:pPr>
        <w:rPr>
          <w:rFonts w:ascii="Times New Roman" w:eastAsia="宋体" w:hAnsi="Times New Roman"/>
          <w:color w:val="000000" w:themeColor="text1"/>
          <w:lang w:eastAsia="zh-CN"/>
        </w:rPr>
      </w:pPr>
      <w:r>
        <w:rPr>
          <w:rFonts w:ascii="Times New Roman" w:eastAsia="宋体" w:hAnsi="Times New Roman"/>
          <w:color w:val="000000" w:themeColor="text1"/>
          <w:lang w:eastAsia="zh-CN"/>
        </w:rPr>
        <w:t>I</w:t>
      </w:r>
      <w:r>
        <w:rPr>
          <w:rFonts w:ascii="Times New Roman" w:eastAsia="宋体" w:hAnsi="Times New Roman" w:hint="eastAsia"/>
          <w:color w:val="000000" w:themeColor="text1"/>
          <w:lang w:eastAsia="zh-CN"/>
        </w:rPr>
        <w:t>n</w:t>
      </w:r>
      <w:r>
        <w:rPr>
          <w:rFonts w:ascii="Times New Roman" w:eastAsia="宋体" w:hAnsi="Times New Roman"/>
          <w:color w:val="000000" w:themeColor="text1"/>
          <w:lang w:eastAsia="zh-CN"/>
        </w:rPr>
        <w:t xml:space="preserve"> the last meeting, the following is taken as working assumption an should be confirmed.</w:t>
      </w:r>
    </w:p>
    <w:p w:rsidR="006E54F2" w:rsidRDefault="004029CA">
      <w:r>
        <w:t xml:space="preserve"> </w:t>
      </w:r>
    </w:p>
    <w:p w:rsidR="006E54F2" w:rsidRDefault="004029CA">
      <w:pPr>
        <w:pStyle w:val="a7"/>
        <w:snapToGrid w:val="0"/>
        <w:rPr>
          <w:rFonts w:ascii="Times New Roman" w:eastAsia="宋体"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sidR="007D7AD0">
        <w:rPr>
          <w:rFonts w:ascii="Times New Roman" w:hAnsi="Times New Roman"/>
          <w:b/>
          <w:bCs/>
          <w:noProof/>
        </w:rPr>
        <w:t>7</w:t>
      </w:r>
      <w:r>
        <w:rPr>
          <w:rFonts w:ascii="Times New Roman" w:hAnsi="Times New Roman"/>
          <w:b/>
          <w:bCs/>
        </w:rPr>
        <w:fldChar w:fldCharType="end"/>
      </w:r>
      <w:r>
        <w:rPr>
          <w:rFonts w:ascii="Times New Roman" w:eastAsia="宋体" w:hAnsi="Times New Roman"/>
          <w:b/>
          <w:lang w:eastAsia="zh-CN"/>
        </w:rPr>
        <w:t xml:space="preserve">: </w:t>
      </w:r>
      <w:r w:rsidR="007D7AD0">
        <w:rPr>
          <w:rFonts w:ascii="Times New Roman" w:eastAsia="宋体" w:hAnsi="Times New Roman"/>
          <w:b/>
          <w:lang w:eastAsia="zh-CN"/>
        </w:rPr>
        <w:t>confirm the following WA and no specification impact is needed.</w:t>
      </w:r>
    </w:p>
    <w:p w:rsidR="007D7AD0" w:rsidRPr="007D7AD0" w:rsidRDefault="007D7AD0" w:rsidP="007D7AD0">
      <w:pPr>
        <w:overflowPunct w:val="0"/>
        <w:autoSpaceDE w:val="0"/>
        <w:autoSpaceDN w:val="0"/>
        <w:adjustRightInd w:val="0"/>
        <w:spacing w:line="259" w:lineRule="auto"/>
        <w:textAlignment w:val="baseline"/>
        <w:rPr>
          <w:rFonts w:ascii="Times New Roman" w:eastAsia="宋体" w:hAnsi="Times New Roman"/>
          <w:sz w:val="21"/>
          <w:szCs w:val="21"/>
          <w:highlight w:val="darkYellow"/>
        </w:rPr>
      </w:pPr>
      <w:r w:rsidRPr="007D7AD0">
        <w:rPr>
          <w:rFonts w:ascii="Times New Roman" w:eastAsia="宋体" w:hAnsi="Times New Roman"/>
          <w:sz w:val="21"/>
          <w:szCs w:val="21"/>
          <w:highlight w:val="darkYellow"/>
          <w:lang w:eastAsia="zh-CN" w:bidi="ar"/>
        </w:rPr>
        <w:t>Working assumptions:</w:t>
      </w:r>
    </w:p>
    <w:p w:rsidR="007D7AD0" w:rsidRPr="007D7AD0" w:rsidRDefault="007D7AD0" w:rsidP="007D7AD0">
      <w:pPr>
        <w:widowControl w:val="0"/>
        <w:numPr>
          <w:ilvl w:val="0"/>
          <w:numId w:val="30"/>
        </w:numPr>
        <w:overflowPunct w:val="0"/>
        <w:autoSpaceDE w:val="0"/>
        <w:autoSpaceDN w:val="0"/>
        <w:adjustRightInd w:val="0"/>
        <w:spacing w:beforeAutospacing="1" w:after="180" w:afterAutospacing="1" w:line="252" w:lineRule="auto"/>
        <w:jc w:val="both"/>
        <w:textAlignment w:val="baseline"/>
        <w:rPr>
          <w:rFonts w:ascii="Times New Roman" w:eastAsia="宋体" w:hAnsi="Times New Roman"/>
          <w:szCs w:val="20"/>
        </w:rPr>
      </w:pPr>
      <w:r w:rsidRPr="007D7AD0">
        <w:rPr>
          <w:rFonts w:ascii="Times New Roman" w:eastAsia="宋体" w:hAnsi="Times New Roman"/>
          <w:sz w:val="21"/>
          <w:szCs w:val="21"/>
          <w:lang w:eastAsia="zh-CN" w:bidi="ar"/>
        </w:rPr>
        <w:t xml:space="preserve">When the UE </w:t>
      </w:r>
      <w:r w:rsidRPr="007D7AD0">
        <w:rPr>
          <w:rFonts w:ascii="Times New Roman" w:eastAsia="宋体" w:hAnsi="Times New Roman"/>
          <w:color w:val="FF0000"/>
          <w:sz w:val="21"/>
          <w:szCs w:val="21"/>
          <w:lang w:eastAsia="zh-CN" w:bidi="ar"/>
        </w:rPr>
        <w:t>receives</w:t>
      </w:r>
      <w:r w:rsidRPr="007D7AD0">
        <w:rPr>
          <w:rFonts w:ascii="Times New Roman" w:eastAsia="宋体" w:hAnsi="Times New Roman"/>
          <w:sz w:val="21"/>
          <w:szCs w:val="21"/>
          <w:lang w:eastAsia="zh-CN" w:bidi="ar"/>
        </w:rPr>
        <w:t xml:space="preserve"> DCI format 0_1 /1_1/0_2/1_2 with a </w:t>
      </w:r>
      <w:proofErr w:type="gramStart"/>
      <w:r w:rsidRPr="007D7AD0">
        <w:rPr>
          <w:rFonts w:ascii="Times New Roman" w:eastAsia="Batang" w:hAnsi="Times New Roman"/>
          <w:sz w:val="21"/>
          <w:szCs w:val="21"/>
          <w:lang w:eastAsia="zh-CN" w:bidi="ar"/>
        </w:rPr>
        <w:t>‘</w:t>
      </w:r>
      <w:proofErr w:type="gramEnd"/>
      <w:r w:rsidRPr="007D7AD0">
        <w:rPr>
          <w:rFonts w:ascii="Times New Roman" w:eastAsia="宋体" w:hAnsi="Times New Roman"/>
          <w:sz w:val="21"/>
          <w:szCs w:val="21"/>
          <w:lang w:eastAsia="zh-CN" w:bidi="ar"/>
        </w:rPr>
        <w:t xml:space="preserve">PDCCH monitoring adaptation indication' field in slot </w:t>
      </w:r>
      <w:r w:rsidRPr="007D7AD0">
        <w:rPr>
          <w:rFonts w:ascii="Times New Roman" w:eastAsia="宋体" w:hAnsi="Times New Roman"/>
          <w:i/>
          <w:sz w:val="21"/>
          <w:szCs w:val="21"/>
          <w:lang w:eastAsia="zh-CN" w:bidi="ar"/>
        </w:rPr>
        <w:t>n</w:t>
      </w:r>
      <w:r w:rsidRPr="007D7AD0">
        <w:rPr>
          <w:rFonts w:ascii="Times New Roman" w:eastAsia="宋体" w:hAnsi="Times New Roman"/>
          <w:sz w:val="21"/>
          <w:szCs w:val="21"/>
          <w:lang w:eastAsia="zh-CN" w:bidi="ar"/>
        </w:rPr>
        <w:t xml:space="preserve">, the UE does not expect to </w:t>
      </w:r>
      <w:r w:rsidRPr="007D7AD0">
        <w:rPr>
          <w:rFonts w:ascii="Times New Roman" w:eastAsia="宋体" w:hAnsi="Times New Roman"/>
          <w:color w:val="FF0000"/>
          <w:sz w:val="21"/>
          <w:szCs w:val="21"/>
          <w:lang w:eastAsia="zh-CN" w:bidi="ar"/>
        </w:rPr>
        <w:t>receive</w:t>
      </w:r>
      <w:r w:rsidRPr="007D7AD0">
        <w:rPr>
          <w:rFonts w:ascii="Times New Roman" w:eastAsia="宋体" w:hAnsi="Times New Roman"/>
          <w:sz w:val="21"/>
          <w:szCs w:val="21"/>
          <w:lang w:eastAsia="zh-CN" w:bidi="ar"/>
        </w:rPr>
        <w:t xml:space="preserve"> </w:t>
      </w:r>
      <w:r w:rsidRPr="007D7AD0">
        <w:rPr>
          <w:rFonts w:ascii="Times New Roman" w:eastAsia="宋体" w:hAnsi="Times New Roman"/>
          <w:color w:val="7030A0"/>
          <w:sz w:val="21"/>
          <w:szCs w:val="21"/>
          <w:lang w:eastAsia="zh-CN" w:bidi="ar"/>
        </w:rPr>
        <w:t xml:space="preserve">DCI format  </w:t>
      </w:r>
      <w:r w:rsidRPr="007D7AD0">
        <w:rPr>
          <w:rFonts w:ascii="Times New Roman" w:eastAsia="宋体" w:hAnsi="Times New Roman"/>
          <w:sz w:val="21"/>
          <w:szCs w:val="21"/>
          <w:lang w:eastAsia="zh-CN" w:bidi="ar"/>
        </w:rPr>
        <w:t xml:space="preserve">0_1 /1_1/0_2/1_2 with a </w:t>
      </w:r>
      <w:r w:rsidRPr="007D7AD0">
        <w:rPr>
          <w:rFonts w:ascii="Times New Roman" w:eastAsia="宋体" w:hAnsi="Times New Roman" w:cs="宋体" w:hint="eastAsia"/>
          <w:sz w:val="21"/>
          <w:szCs w:val="21"/>
          <w:lang w:eastAsia="zh-CN" w:bidi="ar"/>
        </w:rPr>
        <w:t>‘</w:t>
      </w:r>
      <w:r w:rsidRPr="007D7AD0">
        <w:rPr>
          <w:rFonts w:ascii="Times New Roman" w:eastAsia="宋体" w:hAnsi="Times New Roman"/>
          <w:sz w:val="21"/>
          <w:szCs w:val="21"/>
          <w:lang w:eastAsia="zh-CN" w:bidi="ar"/>
        </w:rPr>
        <w:t>PDCCH monitoring adaptation indication</w:t>
      </w:r>
      <w:r w:rsidRPr="007D7AD0">
        <w:rPr>
          <w:rFonts w:ascii="Times New Roman" w:eastAsia="宋体" w:hAnsi="Times New Roman" w:cs="宋体" w:hint="eastAsia"/>
          <w:sz w:val="21"/>
          <w:szCs w:val="21"/>
          <w:lang w:eastAsia="zh-CN" w:bidi="ar"/>
        </w:rPr>
        <w:t>’</w:t>
      </w:r>
      <w:r w:rsidRPr="007D7AD0">
        <w:rPr>
          <w:rFonts w:ascii="Times New Roman" w:eastAsia="宋体" w:hAnsi="Times New Roman"/>
          <w:sz w:val="21"/>
          <w:szCs w:val="21"/>
          <w:lang w:eastAsia="zh-CN" w:bidi="ar"/>
        </w:rPr>
        <w:t xml:space="preserve"> field indicating change to another SSSG or skipping for the same active BWP of the scheduling cell before slot </w:t>
      </w:r>
      <w:proofErr w:type="spellStart"/>
      <w:r w:rsidRPr="007D7AD0">
        <w:rPr>
          <w:rFonts w:ascii="Times New Roman" w:eastAsia="宋体" w:hAnsi="Times New Roman"/>
          <w:i/>
          <w:sz w:val="21"/>
          <w:szCs w:val="21"/>
          <w:lang w:eastAsia="zh-CN" w:bidi="ar"/>
        </w:rPr>
        <w:t>n+X</w:t>
      </w:r>
      <w:proofErr w:type="spellEnd"/>
      <w:r w:rsidRPr="007D7AD0">
        <w:rPr>
          <w:rFonts w:ascii="Times New Roman" w:eastAsia="宋体" w:hAnsi="Times New Roman"/>
          <w:sz w:val="21"/>
          <w:szCs w:val="21"/>
          <w:lang w:eastAsia="zh-CN" w:bidi="ar"/>
        </w:rPr>
        <w:t xml:space="preserve"> of the scheduling cell, where </w:t>
      </w:r>
      <w:r w:rsidRPr="007D7AD0">
        <w:rPr>
          <w:rFonts w:ascii="Times New Roman" w:eastAsia="宋体" w:hAnsi="Times New Roman"/>
          <w:i/>
          <w:sz w:val="21"/>
          <w:szCs w:val="21"/>
          <w:lang w:eastAsia="zh-CN" w:bidi="ar"/>
        </w:rPr>
        <w:t>X</w:t>
      </w:r>
      <w:r w:rsidRPr="007D7AD0">
        <w:rPr>
          <w:rFonts w:ascii="Times New Roman" w:eastAsia="宋体" w:hAnsi="Times New Roman"/>
          <w:sz w:val="21"/>
          <w:szCs w:val="21"/>
          <w:lang w:eastAsia="zh-CN" w:bidi="ar"/>
        </w:rPr>
        <w:t xml:space="preserve"> is the value of the application delay.</w:t>
      </w:r>
    </w:p>
    <w:p w:rsidR="007D7AD0" w:rsidRPr="007D7AD0" w:rsidRDefault="007D7AD0" w:rsidP="007D7AD0">
      <w:pPr>
        <w:widowControl w:val="0"/>
        <w:numPr>
          <w:ilvl w:val="0"/>
          <w:numId w:val="30"/>
        </w:numPr>
        <w:overflowPunct w:val="0"/>
        <w:autoSpaceDE w:val="0"/>
        <w:autoSpaceDN w:val="0"/>
        <w:adjustRightInd w:val="0"/>
        <w:spacing w:beforeAutospacing="1" w:after="180" w:afterAutospacing="1" w:line="252" w:lineRule="auto"/>
        <w:jc w:val="both"/>
        <w:textAlignment w:val="baseline"/>
        <w:rPr>
          <w:rFonts w:ascii="Times New Roman" w:eastAsia="宋体" w:hAnsi="Times New Roman"/>
          <w:sz w:val="21"/>
          <w:szCs w:val="21"/>
        </w:rPr>
      </w:pPr>
      <w:r w:rsidRPr="007D7AD0">
        <w:rPr>
          <w:rFonts w:ascii="Times New Roman" w:eastAsia="宋体" w:hAnsi="Times New Roman"/>
          <w:sz w:val="21"/>
          <w:szCs w:val="21"/>
          <w:lang w:eastAsia="zh-CN" w:bidi="ar"/>
        </w:rPr>
        <w:t xml:space="preserve">If SSSG timer expires in slot n, the UE does not expect to </w:t>
      </w:r>
      <w:r w:rsidRPr="007D7AD0">
        <w:rPr>
          <w:rFonts w:ascii="Times New Roman" w:eastAsia="宋体" w:hAnsi="Times New Roman"/>
          <w:color w:val="FF0000"/>
          <w:sz w:val="21"/>
          <w:szCs w:val="21"/>
          <w:lang w:eastAsia="zh-CN" w:bidi="ar"/>
        </w:rPr>
        <w:t>receive</w:t>
      </w:r>
      <w:r w:rsidRPr="007D7AD0">
        <w:rPr>
          <w:rFonts w:ascii="Times New Roman" w:eastAsia="宋体" w:hAnsi="Times New Roman"/>
          <w:sz w:val="21"/>
          <w:szCs w:val="21"/>
          <w:lang w:eastAsia="zh-CN" w:bidi="ar"/>
        </w:rPr>
        <w:t xml:space="preserve"> </w:t>
      </w:r>
      <w:r w:rsidRPr="007D7AD0">
        <w:rPr>
          <w:rFonts w:ascii="Times New Roman" w:eastAsia="宋体" w:hAnsi="Times New Roman"/>
          <w:color w:val="7030A0"/>
          <w:sz w:val="21"/>
          <w:szCs w:val="21"/>
          <w:lang w:eastAsia="zh-CN" w:bidi="ar"/>
        </w:rPr>
        <w:t xml:space="preserve">DCI </w:t>
      </w:r>
      <w:proofErr w:type="gramStart"/>
      <w:r w:rsidRPr="007D7AD0">
        <w:rPr>
          <w:rFonts w:ascii="Times New Roman" w:eastAsia="宋体" w:hAnsi="Times New Roman"/>
          <w:color w:val="7030A0"/>
          <w:sz w:val="21"/>
          <w:szCs w:val="21"/>
          <w:lang w:eastAsia="zh-CN" w:bidi="ar"/>
        </w:rPr>
        <w:t xml:space="preserve">format  </w:t>
      </w:r>
      <w:r w:rsidRPr="007D7AD0">
        <w:rPr>
          <w:rFonts w:ascii="Times New Roman" w:eastAsia="宋体" w:hAnsi="Times New Roman"/>
          <w:sz w:val="21"/>
          <w:szCs w:val="21"/>
          <w:lang w:eastAsia="zh-CN" w:bidi="ar"/>
        </w:rPr>
        <w:t>0</w:t>
      </w:r>
      <w:proofErr w:type="gramEnd"/>
      <w:r w:rsidRPr="007D7AD0">
        <w:rPr>
          <w:rFonts w:ascii="Times New Roman" w:eastAsia="宋体" w:hAnsi="Times New Roman"/>
          <w:sz w:val="21"/>
          <w:szCs w:val="21"/>
          <w:lang w:eastAsia="zh-CN" w:bidi="ar"/>
        </w:rPr>
        <w:t xml:space="preserve">_1 /1_1/0_2/1_2 with a </w:t>
      </w:r>
      <w:r w:rsidRPr="007D7AD0">
        <w:rPr>
          <w:rFonts w:ascii="Times New Roman" w:eastAsia="Batang" w:hAnsi="Times New Roman"/>
          <w:sz w:val="21"/>
          <w:szCs w:val="21"/>
          <w:lang w:eastAsia="zh-CN" w:bidi="ar"/>
        </w:rPr>
        <w:t>‘</w:t>
      </w:r>
      <w:r w:rsidRPr="007D7AD0">
        <w:rPr>
          <w:rFonts w:ascii="Times New Roman" w:eastAsia="宋体" w:hAnsi="Times New Roman"/>
          <w:sz w:val="21"/>
          <w:szCs w:val="21"/>
          <w:lang w:eastAsia="zh-CN" w:bidi="ar"/>
        </w:rPr>
        <w:t>PDCCH monitoring adaptation indication</w:t>
      </w:r>
      <w:r w:rsidRPr="007D7AD0">
        <w:rPr>
          <w:rFonts w:ascii="Times New Roman" w:eastAsia="Batang" w:hAnsi="Times New Roman"/>
          <w:sz w:val="21"/>
          <w:szCs w:val="21"/>
          <w:lang w:eastAsia="zh-CN" w:bidi="ar"/>
        </w:rPr>
        <w:t>’</w:t>
      </w:r>
      <w:r w:rsidRPr="007D7AD0">
        <w:rPr>
          <w:rFonts w:ascii="Times New Roman" w:eastAsia="宋体" w:hAnsi="Times New Roman"/>
          <w:sz w:val="21"/>
          <w:szCs w:val="21"/>
          <w:lang w:eastAsia="zh-CN" w:bidi="ar"/>
        </w:rPr>
        <w:t xml:space="preserve"> field indicating change to another SSSG or skipping for the same active BWP of the scheduling cell before slot </w:t>
      </w:r>
      <w:proofErr w:type="spellStart"/>
      <w:r w:rsidRPr="007D7AD0">
        <w:rPr>
          <w:rFonts w:ascii="Times New Roman" w:eastAsia="宋体" w:hAnsi="Times New Roman"/>
          <w:sz w:val="21"/>
          <w:szCs w:val="21"/>
          <w:lang w:eastAsia="zh-CN" w:bidi="ar"/>
        </w:rPr>
        <w:t>n+X</w:t>
      </w:r>
      <w:proofErr w:type="spellEnd"/>
      <w:r w:rsidRPr="007D7AD0">
        <w:rPr>
          <w:rFonts w:ascii="Times New Roman" w:eastAsia="宋体" w:hAnsi="Times New Roman"/>
          <w:sz w:val="21"/>
          <w:szCs w:val="21"/>
          <w:lang w:eastAsia="zh-CN" w:bidi="ar"/>
        </w:rPr>
        <w:t xml:space="preserve"> of the scheduling cell, where </w:t>
      </w:r>
      <w:r w:rsidRPr="007D7AD0">
        <w:rPr>
          <w:rFonts w:ascii="Times New Roman" w:eastAsia="宋体" w:hAnsi="Times New Roman"/>
          <w:i/>
          <w:sz w:val="21"/>
          <w:szCs w:val="21"/>
          <w:lang w:eastAsia="zh-CN" w:bidi="ar"/>
        </w:rPr>
        <w:t xml:space="preserve">X </w:t>
      </w:r>
      <w:r w:rsidRPr="007D7AD0">
        <w:rPr>
          <w:rFonts w:ascii="Times New Roman" w:eastAsia="宋体" w:hAnsi="Times New Roman"/>
          <w:sz w:val="21"/>
          <w:szCs w:val="21"/>
          <w:lang w:eastAsia="zh-CN" w:bidi="ar"/>
        </w:rPr>
        <w:t>is the value of the application delay.</w:t>
      </w:r>
    </w:p>
    <w:p w:rsidR="006E54F2" w:rsidRPr="007D7AD0" w:rsidRDefault="006E54F2">
      <w:pPr>
        <w:rPr>
          <w:lang w:eastAsia="zh-CN"/>
        </w:rPr>
      </w:pPr>
    </w:p>
    <w:p w:rsidR="006E54F2" w:rsidRDefault="004029CA">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6E54F2" w:rsidRDefault="004029CA">
      <w:pPr>
        <w:pStyle w:val="a7"/>
        <w:snapToGrid w:val="0"/>
        <w:rPr>
          <w:rFonts w:ascii="Times New Roman" w:eastAsia="宋体" w:hAnsi="Times New Roman"/>
          <w:lang w:eastAsia="zh-CN"/>
        </w:rPr>
      </w:pPr>
      <w:r>
        <w:rPr>
          <w:rFonts w:ascii="Times New Roman" w:eastAsia="宋体" w:hAnsi="Times New Roman"/>
          <w:lang w:eastAsia="zh-CN"/>
        </w:rPr>
        <w:t xml:space="preserve">In this contribution, the following </w:t>
      </w:r>
      <w:r>
        <w:rPr>
          <w:rFonts w:ascii="Times New Roman" w:eastAsia="宋体" w:hAnsi="Times New Roman" w:hint="eastAsia"/>
          <w:lang w:eastAsia="zh-CN"/>
        </w:rPr>
        <w:t>are</w:t>
      </w:r>
      <w:r>
        <w:rPr>
          <w:rFonts w:ascii="Times New Roman" w:eastAsia="宋体" w:hAnsi="Times New Roman"/>
          <w:lang w:eastAsia="zh-CN"/>
        </w:rPr>
        <w:t xml:space="preserve"> </w:t>
      </w:r>
      <w:r>
        <w:rPr>
          <w:rFonts w:ascii="Times New Roman" w:eastAsia="宋体" w:hAnsi="Times New Roman" w:hint="eastAsia"/>
          <w:lang w:eastAsia="zh-CN"/>
        </w:rPr>
        <w:t>proposed</w:t>
      </w:r>
      <w:r>
        <w:rPr>
          <w:rFonts w:ascii="Times New Roman" w:eastAsia="宋体" w:hAnsi="Times New Roman"/>
          <w:lang w:eastAsia="zh-CN"/>
        </w:rPr>
        <w:t>,</w:t>
      </w:r>
    </w:p>
    <w:p w:rsidR="007D7AD0" w:rsidRDefault="007D7AD0" w:rsidP="007D7AD0">
      <w:pPr>
        <w:pStyle w:val="a7"/>
        <w:jc w:val="left"/>
        <w:rPr>
          <w:rFonts w:ascii="Times New Roman" w:eastAsia="宋体"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noProof/>
        </w:rPr>
        <w:t>1</w:t>
      </w:r>
      <w:r>
        <w:rPr>
          <w:rFonts w:ascii="Times New Roman" w:hAnsi="Times New Roman"/>
          <w:b/>
          <w:bCs/>
        </w:rPr>
        <w:fldChar w:fldCharType="end"/>
      </w:r>
      <w:r>
        <w:rPr>
          <w:rFonts w:ascii="Times New Roman" w:eastAsia="宋体" w:hAnsi="Times New Roman"/>
          <w:b/>
          <w:lang w:eastAsia="zh-CN"/>
        </w:rPr>
        <w:t xml:space="preserve">: </w:t>
      </w:r>
      <w:r>
        <w:rPr>
          <w:rFonts w:ascii="Times New Roman" w:eastAsia="宋体" w:hAnsi="Times New Roman"/>
          <w:lang w:eastAsia="zh-CN"/>
        </w:rPr>
        <w:t>Type0/0A/1/2-PDCCH CSS monitoring is not impacted by Rel-17 PDCCH monitoring adaptation</w:t>
      </w:r>
    </w:p>
    <w:p w:rsidR="007D7AD0" w:rsidRDefault="007D7AD0" w:rsidP="007D7AD0">
      <w:pPr>
        <w:pStyle w:val="a7"/>
        <w:rPr>
          <w:rFonts w:ascii="Times New Roman" w:eastAsia="宋体"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noProof/>
        </w:rPr>
        <w:t>2</w:t>
      </w:r>
      <w:r>
        <w:rPr>
          <w:rFonts w:ascii="Times New Roman" w:hAnsi="Times New Roman"/>
          <w:b/>
          <w:bCs/>
        </w:rPr>
        <w:fldChar w:fldCharType="end"/>
      </w:r>
      <w:r>
        <w:rPr>
          <w:rFonts w:ascii="Times New Roman" w:eastAsia="宋体" w:hAnsi="Times New Roman"/>
          <w:b/>
          <w:lang w:eastAsia="zh-CN"/>
        </w:rPr>
        <w:t xml:space="preserve">: </w:t>
      </w:r>
    </w:p>
    <w:p w:rsidR="007D7AD0" w:rsidRDefault="007D7AD0" w:rsidP="007D7AD0">
      <w:pPr>
        <w:pStyle w:val="a7"/>
        <w:rPr>
          <w:rFonts w:ascii="Times New Roman" w:eastAsia="宋体" w:hAnsi="Times New Roman"/>
          <w:b/>
          <w:lang w:eastAsia="zh-CN"/>
        </w:rPr>
      </w:pPr>
      <w:r>
        <w:rPr>
          <w:rFonts w:ascii="Times New Roman" w:eastAsia="宋体" w:hAnsi="Times New Roman"/>
          <w:b/>
          <w:lang w:eastAsia="zh-CN"/>
        </w:rPr>
        <w:t>C</w:t>
      </w:r>
      <w:r>
        <w:rPr>
          <w:rFonts w:ascii="Times New Roman" w:eastAsia="宋体" w:hAnsi="Times New Roman" w:hint="eastAsia"/>
          <w:b/>
          <w:lang w:eastAsia="zh-CN"/>
        </w:rPr>
        <w:t>onfirm</w:t>
      </w:r>
      <w:r>
        <w:rPr>
          <w:rFonts w:ascii="Times New Roman" w:eastAsia="宋体" w:hAnsi="Times New Roman"/>
          <w:b/>
          <w:lang w:eastAsia="zh-CN"/>
        </w:rPr>
        <w:t xml:space="preserve"> the following working assumption, and no specification impact is needed.</w:t>
      </w:r>
    </w:p>
    <w:p w:rsidR="007D7AD0" w:rsidRPr="002318F5" w:rsidRDefault="007D7AD0" w:rsidP="007D7AD0">
      <w:pPr>
        <w:shd w:val="clear" w:color="auto" w:fill="FFFFFF"/>
        <w:overflowPunct w:val="0"/>
        <w:autoSpaceDE w:val="0"/>
        <w:autoSpaceDN w:val="0"/>
        <w:adjustRightInd w:val="0"/>
        <w:textAlignment w:val="baseline"/>
        <w:rPr>
          <w:rFonts w:ascii="Times New Roman" w:eastAsia="等线" w:hAnsi="Times New Roman"/>
          <w:color w:val="000000"/>
          <w:sz w:val="21"/>
          <w:szCs w:val="21"/>
          <w:highlight w:val="green"/>
          <w:lang w:eastAsia="zh-CN"/>
        </w:rPr>
      </w:pPr>
      <w:r w:rsidRPr="002318F5">
        <w:rPr>
          <w:rFonts w:ascii="Times New Roman" w:eastAsia="等线" w:hAnsi="Times New Roman"/>
          <w:color w:val="000000"/>
          <w:szCs w:val="20"/>
          <w:highlight w:val="green"/>
          <w:shd w:val="clear" w:color="auto" w:fill="FFFF00"/>
          <w:lang w:eastAsia="zh-CN" w:bidi="ar"/>
        </w:rPr>
        <w:t>Agreement</w:t>
      </w:r>
    </w:p>
    <w:p w:rsidR="007D7AD0" w:rsidRPr="002318F5" w:rsidRDefault="007D7AD0" w:rsidP="007D7AD0">
      <w:pPr>
        <w:shd w:val="clear" w:color="auto" w:fill="FFFFFF"/>
        <w:overflowPunct w:val="0"/>
        <w:autoSpaceDE w:val="0"/>
        <w:autoSpaceDN w:val="0"/>
        <w:adjustRightInd w:val="0"/>
        <w:textAlignment w:val="baseline"/>
        <w:rPr>
          <w:rFonts w:ascii="Times New Roman" w:eastAsia="等线" w:hAnsi="Times New Roman"/>
          <w:color w:val="000000"/>
          <w:sz w:val="21"/>
          <w:szCs w:val="21"/>
          <w:shd w:val="clear" w:color="auto" w:fill="FFFFFF"/>
          <w:lang w:eastAsia="zh-CN"/>
        </w:rPr>
      </w:pPr>
      <w:r w:rsidRPr="002318F5">
        <w:rPr>
          <w:rFonts w:ascii="Times New Roman" w:eastAsia="等线" w:hAnsi="Times New Roman"/>
          <w:color w:val="000000"/>
          <w:szCs w:val="20"/>
          <w:shd w:val="clear" w:color="auto" w:fill="FFFFFF"/>
          <w:lang w:eastAsia="zh-CN" w:bidi="ar"/>
        </w:rPr>
        <w:t>If a UE is provided group indexes for a Type3-PDCCH CSS set or a USS set by </w:t>
      </w:r>
      <w:r w:rsidRPr="002318F5">
        <w:rPr>
          <w:rFonts w:ascii="Times New Roman" w:eastAsia="等线" w:hAnsi="Times New Roman"/>
          <w:i/>
          <w:color w:val="000000"/>
          <w:szCs w:val="20"/>
          <w:shd w:val="clear" w:color="auto" w:fill="FFFFFF"/>
          <w:lang w:eastAsia="zh-CN" w:bidi="ar"/>
        </w:rPr>
        <w:t>searchSpaceGroupIdList-r17</w:t>
      </w:r>
      <w:r w:rsidRPr="002318F5">
        <w:rPr>
          <w:rFonts w:ascii="Times New Roman" w:eastAsia="等线" w:hAnsi="Times New Roman"/>
          <w:color w:val="000000"/>
          <w:szCs w:val="20"/>
          <w:shd w:val="clear" w:color="auto" w:fill="FFFFFF"/>
          <w:lang w:eastAsia="zh-CN" w:bidi="ar"/>
        </w:rPr>
        <w:t> and a timer value by </w:t>
      </w:r>
      <w:r w:rsidRPr="002318F5">
        <w:rPr>
          <w:rFonts w:ascii="Times New Roman" w:eastAsia="等线" w:hAnsi="Times New Roman"/>
          <w:i/>
          <w:color w:val="000000"/>
          <w:szCs w:val="20"/>
          <w:shd w:val="clear" w:color="auto" w:fill="FFFFFF"/>
          <w:lang w:eastAsia="zh-CN" w:bidi="ar"/>
        </w:rPr>
        <w:t>searchSpaceSwitchTimer-r17</w:t>
      </w:r>
      <w:r w:rsidRPr="002318F5">
        <w:rPr>
          <w:rFonts w:ascii="Times New Roman" w:eastAsia="等线" w:hAnsi="Times New Roman"/>
          <w:color w:val="000000"/>
          <w:szCs w:val="20"/>
          <w:shd w:val="clear" w:color="auto" w:fill="FFFFFF"/>
          <w:lang w:eastAsia="zh-CN" w:bidi="ar"/>
        </w:rPr>
        <w:t> for PDCCH monitoring on a serving cell and the timer is running, the UE</w:t>
      </w:r>
    </w:p>
    <w:p w:rsidR="007D7AD0" w:rsidRPr="002318F5" w:rsidRDefault="007D7AD0" w:rsidP="007D7AD0">
      <w:pPr>
        <w:numPr>
          <w:ilvl w:val="0"/>
          <w:numId w:val="25"/>
        </w:numPr>
        <w:shd w:val="clear" w:color="auto" w:fill="FFFFFF"/>
        <w:overflowPunct w:val="0"/>
        <w:autoSpaceDE w:val="0"/>
        <w:autoSpaceDN w:val="0"/>
        <w:adjustRightInd w:val="0"/>
        <w:ind w:left="709" w:hanging="283"/>
        <w:jc w:val="both"/>
        <w:textAlignment w:val="baseline"/>
        <w:rPr>
          <w:rFonts w:ascii="Times New Roman" w:eastAsia="等线" w:hAnsi="Times New Roman"/>
          <w:color w:val="000000"/>
          <w:sz w:val="21"/>
          <w:szCs w:val="21"/>
          <w:shd w:val="clear" w:color="auto" w:fill="FFFFFF"/>
          <w:lang w:eastAsia="zh-CN"/>
        </w:rPr>
      </w:pPr>
      <w:r w:rsidRPr="002318F5">
        <w:rPr>
          <w:rFonts w:ascii="Times New Roman" w:eastAsia="等线" w:hAnsi="Times New Roman"/>
          <w:color w:val="000000"/>
          <w:szCs w:val="20"/>
          <w:shd w:val="clear" w:color="auto" w:fill="FFFFFF"/>
          <w:lang w:eastAsia="zh-CN" w:bidi="ar"/>
        </w:rPr>
        <w:t>Resets the timer after a slot of the active DL BWP of the serving cell when the UE detects a DCI format in a PDCCH reception in the slot with CRC scrambled by</w:t>
      </w:r>
    </w:p>
    <w:p w:rsidR="007D7AD0" w:rsidRPr="002318F5" w:rsidRDefault="007D7AD0" w:rsidP="007D7AD0">
      <w:pPr>
        <w:numPr>
          <w:ilvl w:val="0"/>
          <w:numId w:val="26"/>
        </w:numPr>
        <w:shd w:val="clear" w:color="auto" w:fill="FFFFFF"/>
        <w:overflowPunct w:val="0"/>
        <w:autoSpaceDE w:val="0"/>
        <w:autoSpaceDN w:val="0"/>
        <w:adjustRightInd w:val="0"/>
        <w:jc w:val="both"/>
        <w:textAlignment w:val="baseline"/>
        <w:rPr>
          <w:rFonts w:ascii="Times New Roman" w:eastAsia="等线" w:hAnsi="Times New Roman"/>
          <w:color w:val="000000"/>
          <w:sz w:val="21"/>
          <w:szCs w:val="21"/>
          <w:shd w:val="clear" w:color="auto" w:fill="FFFFFF"/>
          <w:lang w:eastAsia="zh-CN"/>
        </w:rPr>
      </w:pPr>
      <w:r w:rsidRPr="002318F5">
        <w:rPr>
          <w:rFonts w:ascii="Times New Roman" w:eastAsia="宋体" w:hAnsi="Times New Roman"/>
          <w:szCs w:val="20"/>
          <w:highlight w:val="yellow"/>
          <w:lang w:eastAsia="zh-CN" w:bidi="ar"/>
        </w:rPr>
        <w:t xml:space="preserve">Working Assumption: </w:t>
      </w:r>
      <w:r w:rsidRPr="002318F5">
        <w:rPr>
          <w:rFonts w:ascii="Times New Roman" w:eastAsia="等线" w:hAnsi="Times New Roman"/>
          <w:color w:val="000000"/>
          <w:szCs w:val="20"/>
          <w:shd w:val="clear" w:color="auto" w:fill="FFFFFF"/>
          <w:lang w:eastAsia="zh-CN" w:bidi="ar"/>
        </w:rPr>
        <w:t>C-RNTI/CS-RNTI/MCS-C-RNTI</w:t>
      </w:r>
    </w:p>
    <w:p w:rsidR="007D7AD0" w:rsidRPr="002318F5" w:rsidRDefault="007D7AD0" w:rsidP="007D7AD0">
      <w:pPr>
        <w:numPr>
          <w:ilvl w:val="0"/>
          <w:numId w:val="25"/>
        </w:numPr>
        <w:shd w:val="clear" w:color="auto" w:fill="FFFFFF"/>
        <w:overflowPunct w:val="0"/>
        <w:autoSpaceDE w:val="0"/>
        <w:autoSpaceDN w:val="0"/>
        <w:adjustRightInd w:val="0"/>
        <w:ind w:left="709" w:hanging="283"/>
        <w:jc w:val="both"/>
        <w:textAlignment w:val="baseline"/>
        <w:rPr>
          <w:rFonts w:ascii="Times New Roman" w:eastAsia="等线" w:hAnsi="Times New Roman"/>
          <w:color w:val="000000"/>
          <w:szCs w:val="20"/>
          <w:shd w:val="clear" w:color="auto" w:fill="FFFFFF"/>
          <w:lang w:eastAsia="zh-CN"/>
        </w:rPr>
      </w:pPr>
      <w:r w:rsidRPr="002318F5">
        <w:rPr>
          <w:rFonts w:ascii="Times New Roman" w:eastAsia="等线" w:hAnsi="Times New Roman"/>
          <w:color w:val="000000"/>
          <w:szCs w:val="20"/>
          <w:shd w:val="clear" w:color="auto" w:fill="FFFFFF"/>
          <w:lang w:eastAsia="zh-CN" w:bidi="ar"/>
        </w:rPr>
        <w:t>Otherwise, decrease the timer value by one after each slot.</w:t>
      </w:r>
    </w:p>
    <w:p w:rsidR="007D7AD0" w:rsidRPr="008400C2" w:rsidRDefault="007D7AD0" w:rsidP="007D7AD0">
      <w:pPr>
        <w:numPr>
          <w:ilvl w:val="0"/>
          <w:numId w:val="25"/>
        </w:numPr>
        <w:shd w:val="clear" w:color="auto" w:fill="FFFFFF"/>
        <w:overflowPunct w:val="0"/>
        <w:autoSpaceDE w:val="0"/>
        <w:autoSpaceDN w:val="0"/>
        <w:adjustRightInd w:val="0"/>
        <w:ind w:left="709" w:hanging="283"/>
        <w:jc w:val="both"/>
        <w:textAlignment w:val="baseline"/>
        <w:rPr>
          <w:rFonts w:ascii="Times New Roman" w:eastAsia="等线" w:hAnsi="Times New Roman"/>
          <w:color w:val="000000"/>
          <w:szCs w:val="20"/>
          <w:shd w:val="clear" w:color="auto" w:fill="FFFFFF"/>
          <w:lang w:eastAsia="zh-CN"/>
        </w:rPr>
      </w:pPr>
      <w:r w:rsidRPr="002318F5">
        <w:rPr>
          <w:rFonts w:ascii="Times New Roman" w:eastAsia="等线" w:hAnsi="Times New Roman"/>
          <w:color w:val="000000"/>
          <w:szCs w:val="20"/>
          <w:shd w:val="clear" w:color="auto" w:fill="FFFFFF"/>
          <w:lang w:eastAsia="zh-CN" w:bidi="ar"/>
        </w:rPr>
        <w:t>Note: There is no timer for SSSG switching is running for UE in SSSG#0</w:t>
      </w:r>
    </w:p>
    <w:p w:rsidR="006E54F2" w:rsidRDefault="006E54F2">
      <w:pPr>
        <w:rPr>
          <w:rFonts w:ascii="Times New Roman" w:eastAsia="宋体" w:hAnsi="Times New Roman"/>
          <w:lang w:eastAsia="zh-CN"/>
        </w:rPr>
      </w:pPr>
    </w:p>
    <w:p w:rsidR="007D7AD0" w:rsidRDefault="007D7AD0" w:rsidP="007D7AD0">
      <w:pPr>
        <w:pStyle w:val="a7"/>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noProof/>
        </w:rPr>
        <w:t>3</w:t>
      </w:r>
      <w:r>
        <w:rPr>
          <w:rFonts w:ascii="Times New Roman" w:hAnsi="Times New Roman"/>
          <w:b/>
          <w:bCs/>
        </w:rPr>
        <w:fldChar w:fldCharType="end"/>
      </w:r>
      <w:r>
        <w:rPr>
          <w:rFonts w:ascii="Times New Roman" w:eastAsia="宋体" w:hAnsi="Times New Roman"/>
          <w:b/>
          <w:lang w:eastAsia="zh-CN"/>
        </w:rPr>
        <w:t xml:space="preserve">: </w:t>
      </w:r>
      <w:r>
        <w:rPr>
          <w:rFonts w:ascii="Times New Roman" w:eastAsia="宋体" w:hAnsi="Times New Roman" w:hint="eastAsia"/>
          <w:b/>
          <w:lang w:eastAsia="zh-CN"/>
        </w:rPr>
        <w:t>Agree the following conclusions and c</w:t>
      </w:r>
      <w:r>
        <w:rPr>
          <w:rFonts w:ascii="Times New Roman" w:hAnsi="Times New Roman" w:hint="eastAsia"/>
          <w:b/>
          <w:bCs/>
          <w:color w:val="000000"/>
          <w:szCs w:val="20"/>
          <w:lang w:eastAsia="zh-CN"/>
        </w:rPr>
        <w:t>apture it in the TS38.213.</w:t>
      </w:r>
    </w:p>
    <w:p w:rsidR="007D7AD0" w:rsidRDefault="007D7AD0" w:rsidP="007D7AD0">
      <w:pPr>
        <w:pStyle w:val="a7"/>
        <w:rPr>
          <w:rFonts w:ascii="Times New Roman" w:eastAsia="宋体" w:hAnsi="Times New Roman"/>
          <w:b/>
          <w:bCs/>
          <w:lang w:eastAsia="zh-CN"/>
        </w:rPr>
      </w:pPr>
      <w:r w:rsidRPr="00C06B28">
        <w:rPr>
          <w:rFonts w:ascii="Times New Roman" w:eastAsia="宋体" w:hAnsi="Times New Roman" w:hint="eastAsia"/>
          <w:b/>
          <w:bCs/>
          <w:lang w:eastAsia="zh-CN"/>
        </w:rPr>
        <w:t xml:space="preserve">-  </w:t>
      </w:r>
      <w:r w:rsidRPr="002C61D1">
        <w:rPr>
          <w:rFonts w:ascii="Times New Roman" w:eastAsia="宋体" w:hAnsi="Times New Roman"/>
          <w:b/>
          <w:bCs/>
          <w:lang w:eastAsia="zh-CN"/>
        </w:rPr>
        <w:t>If the UE is skipping PDCCH monitoring for a duration and at the first slot after the last OFDM symbol of a positive SR transmission in PUCCH, the UE stops PDCCH skipping (i.e., PDCCH skipping is not activated)</w:t>
      </w:r>
      <w:r w:rsidRPr="00C06B28">
        <w:rPr>
          <w:rFonts w:ascii="Times New Roman" w:eastAsia="宋体" w:hAnsi="Times New Roman"/>
          <w:b/>
          <w:bCs/>
          <w:lang w:eastAsia="zh-CN"/>
        </w:rPr>
        <w:t>.</w:t>
      </w:r>
    </w:p>
    <w:p w:rsidR="007D7AD0" w:rsidRPr="00C06B28" w:rsidRDefault="007D7AD0" w:rsidP="007D7AD0">
      <w:pPr>
        <w:pStyle w:val="a7"/>
        <w:rPr>
          <w:rFonts w:ascii="Times New Roman" w:hAnsi="Times New Roman"/>
          <w:b/>
          <w:bCs/>
          <w:color w:val="000000"/>
          <w:szCs w:val="20"/>
          <w:lang w:eastAsia="zh-CN"/>
        </w:rPr>
      </w:pPr>
      <w:r w:rsidRPr="00C06B28">
        <w:rPr>
          <w:rFonts w:ascii="Times New Roman" w:hAnsi="Times New Roman"/>
          <w:b/>
          <w:bCs/>
        </w:rPr>
        <w:t xml:space="preserve">Proposal </w:t>
      </w:r>
      <w:r w:rsidRPr="00C06B28">
        <w:rPr>
          <w:rFonts w:ascii="Times New Roman" w:hAnsi="Times New Roman"/>
          <w:b/>
          <w:bCs/>
        </w:rPr>
        <w:fldChar w:fldCharType="begin"/>
      </w:r>
      <w:r w:rsidRPr="00C06B28">
        <w:rPr>
          <w:rFonts w:ascii="Times New Roman" w:hAnsi="Times New Roman"/>
          <w:b/>
          <w:bCs/>
        </w:rPr>
        <w:instrText xml:space="preserve"> SEQ Proposal \* ARABIC </w:instrText>
      </w:r>
      <w:r w:rsidRPr="00C06B28">
        <w:rPr>
          <w:rFonts w:ascii="Times New Roman" w:hAnsi="Times New Roman"/>
          <w:b/>
          <w:bCs/>
        </w:rPr>
        <w:fldChar w:fldCharType="separate"/>
      </w:r>
      <w:r>
        <w:rPr>
          <w:rFonts w:ascii="Times New Roman" w:hAnsi="Times New Roman"/>
          <w:b/>
          <w:bCs/>
          <w:noProof/>
        </w:rPr>
        <w:t>4</w:t>
      </w:r>
      <w:r w:rsidRPr="00C06B28">
        <w:rPr>
          <w:rFonts w:ascii="Times New Roman" w:hAnsi="Times New Roman"/>
          <w:b/>
          <w:bCs/>
        </w:rPr>
        <w:fldChar w:fldCharType="end"/>
      </w:r>
      <w:r w:rsidRPr="00C06B28">
        <w:rPr>
          <w:rFonts w:ascii="Times New Roman" w:eastAsia="宋体" w:hAnsi="Times New Roman"/>
          <w:b/>
          <w:lang w:eastAsia="zh-CN"/>
        </w:rPr>
        <w:t>: Agree the following conclusions and c</w:t>
      </w:r>
      <w:r w:rsidRPr="00C06B28">
        <w:rPr>
          <w:rFonts w:ascii="Times New Roman" w:hAnsi="Times New Roman"/>
          <w:b/>
          <w:bCs/>
          <w:color w:val="000000"/>
          <w:szCs w:val="20"/>
          <w:lang w:eastAsia="zh-CN"/>
        </w:rPr>
        <w:t>apture it in the TS38.213.</w:t>
      </w:r>
    </w:p>
    <w:p w:rsidR="007D7AD0" w:rsidRPr="00C06B28" w:rsidRDefault="007D7AD0" w:rsidP="007D7AD0">
      <w:pPr>
        <w:snapToGrid w:val="0"/>
        <w:spacing w:beforeLines="50" w:before="120"/>
        <w:jc w:val="both"/>
        <w:rPr>
          <w:rFonts w:ascii="Times New Roman" w:hAnsi="Times New Roman"/>
          <w:b/>
          <w:lang w:eastAsia="zh-CN"/>
        </w:rPr>
      </w:pPr>
      <w:r w:rsidRPr="00C06B28">
        <w:rPr>
          <w:rFonts w:ascii="Times New Roman" w:hAnsi="Times New Roman"/>
          <w:b/>
        </w:rPr>
        <w:t xml:space="preserve">If a UE received a DCI format indicating skipping PDCCH monitoring for a duration that overlaps with at least one symbol of a window provided by </w:t>
      </w:r>
      <w:r w:rsidRPr="00C06B28">
        <w:rPr>
          <w:rFonts w:ascii="Times New Roman" w:hAnsi="Times New Roman"/>
          <w:b/>
          <w:i/>
          <w:iCs/>
        </w:rPr>
        <w:t>ra-</w:t>
      </w:r>
      <w:proofErr w:type="spellStart"/>
      <w:r w:rsidRPr="00C06B28">
        <w:rPr>
          <w:rFonts w:ascii="Times New Roman" w:hAnsi="Times New Roman"/>
          <w:b/>
          <w:i/>
          <w:iCs/>
        </w:rPr>
        <w:t>ResponseWindow</w:t>
      </w:r>
      <w:proofErr w:type="spellEnd"/>
      <w:r w:rsidRPr="00C06B28">
        <w:rPr>
          <w:rFonts w:ascii="Times New Roman" w:hAnsi="Times New Roman"/>
          <w:b/>
          <w:i/>
          <w:iCs/>
        </w:rPr>
        <w:t xml:space="preserve"> </w:t>
      </w:r>
      <w:r w:rsidRPr="00C06B28">
        <w:rPr>
          <w:rFonts w:ascii="Times New Roman" w:hAnsi="Times New Roman"/>
          <w:b/>
        </w:rPr>
        <w:t xml:space="preserve">or </w:t>
      </w:r>
      <w:proofErr w:type="spellStart"/>
      <w:r w:rsidRPr="00C06B28">
        <w:rPr>
          <w:rFonts w:ascii="Times New Roman" w:hAnsi="Times New Roman"/>
          <w:b/>
          <w:i/>
          <w:iCs/>
        </w:rPr>
        <w:t>msgB-ResponseWindow</w:t>
      </w:r>
      <w:proofErr w:type="spellEnd"/>
      <w:r w:rsidRPr="00C06B28">
        <w:rPr>
          <w:rFonts w:ascii="Times New Roman" w:hAnsi="Times New Roman"/>
          <w:b/>
          <w:i/>
          <w:iCs/>
        </w:rPr>
        <w:t xml:space="preserve"> </w:t>
      </w:r>
      <w:r w:rsidRPr="00C06B28">
        <w:rPr>
          <w:rFonts w:ascii="Times New Roman" w:hAnsi="Times New Roman"/>
          <w:b/>
        </w:rPr>
        <w:t>or</w:t>
      </w:r>
      <w:r w:rsidRPr="00C06B28">
        <w:rPr>
          <w:rFonts w:ascii="Times New Roman" w:hAnsi="Times New Roman"/>
          <w:b/>
          <w:i/>
          <w:iCs/>
        </w:rPr>
        <w:t xml:space="preserve"> </w:t>
      </w:r>
      <w:r w:rsidRPr="00C06B28">
        <w:rPr>
          <w:rFonts w:ascii="Times New Roman" w:hAnsi="Times New Roman"/>
          <w:b/>
        </w:rPr>
        <w:t xml:space="preserve">the duration where </w:t>
      </w:r>
      <w:r w:rsidRPr="00C06B28">
        <w:rPr>
          <w:rFonts w:ascii="Times New Roman" w:hAnsi="Times New Roman"/>
          <w:b/>
          <w:i/>
          <w:iCs/>
        </w:rPr>
        <w:t>ra-</w:t>
      </w:r>
      <w:proofErr w:type="spellStart"/>
      <w:r w:rsidRPr="00C06B28">
        <w:rPr>
          <w:rFonts w:ascii="Times New Roman" w:hAnsi="Times New Roman"/>
          <w:b/>
          <w:i/>
          <w:iCs/>
        </w:rPr>
        <w:t>ContentionResolutionTimer</w:t>
      </w:r>
      <w:proofErr w:type="spellEnd"/>
      <w:r w:rsidRPr="00C06B28">
        <w:rPr>
          <w:rFonts w:ascii="Times New Roman" w:hAnsi="Times New Roman"/>
          <w:b/>
        </w:rPr>
        <w:t xml:space="preserve"> is running which is controlled by higher layers [11, TS 38.321], the UE skips monitoring PDCCH according to Type3-PDCCH CSS sets or USS sets on the serving cell, except for monitoring a DCI format in response to </w:t>
      </w:r>
    </w:p>
    <w:p w:rsidR="007D7AD0" w:rsidRPr="00C06B28" w:rsidRDefault="007D7AD0" w:rsidP="007D7AD0">
      <w:pPr>
        <w:pStyle w:val="B10"/>
        <w:spacing w:after="0"/>
        <w:ind w:left="1200" w:hanging="400"/>
        <w:rPr>
          <w:rFonts w:ascii="Times New Roman" w:hAnsi="Times New Roman"/>
          <w:b/>
        </w:rPr>
      </w:pPr>
      <w:r w:rsidRPr="00C06B28">
        <w:rPr>
          <w:rFonts w:ascii="Times New Roman" w:hAnsi="Times New Roman"/>
          <w:b/>
        </w:rPr>
        <w:t>- a PRACH transmission, or</w:t>
      </w:r>
    </w:p>
    <w:p w:rsidR="007D7AD0" w:rsidRPr="00C06B28" w:rsidRDefault="007D7AD0" w:rsidP="007D7AD0">
      <w:pPr>
        <w:pStyle w:val="B10"/>
        <w:spacing w:after="0"/>
        <w:ind w:left="1200" w:hanging="400"/>
        <w:rPr>
          <w:rFonts w:ascii="Times New Roman" w:hAnsi="Times New Roman"/>
          <w:b/>
        </w:rPr>
      </w:pPr>
      <w:r w:rsidRPr="00C06B28">
        <w:rPr>
          <w:rFonts w:ascii="Times New Roman" w:hAnsi="Times New Roman"/>
          <w:b/>
        </w:rPr>
        <w:t>- a transmission of a PRACH and a PUSCH, or to a transmission of only a PRACH if the PRACH preamble is mapped to a valid PUSCH occasion, or</w:t>
      </w:r>
    </w:p>
    <w:p w:rsidR="007D7AD0" w:rsidRPr="00C06B28" w:rsidRDefault="007D7AD0" w:rsidP="007D7AD0">
      <w:pPr>
        <w:pStyle w:val="B10"/>
        <w:spacing w:after="0"/>
        <w:ind w:left="1200" w:hanging="400"/>
        <w:rPr>
          <w:rFonts w:ascii="Times New Roman" w:hAnsi="Times New Roman"/>
          <w:b/>
        </w:rPr>
      </w:pPr>
      <w:r w:rsidRPr="00C06B28">
        <w:rPr>
          <w:rFonts w:ascii="Times New Roman" w:hAnsi="Times New Roman"/>
          <w:b/>
        </w:rPr>
        <w:t>- a PUSCH transmission scheduled by a RAR UL grant</w:t>
      </w:r>
    </w:p>
    <w:p w:rsidR="007D7AD0" w:rsidRDefault="007D7AD0" w:rsidP="007D7AD0">
      <w:pPr>
        <w:pStyle w:val="a7"/>
        <w:rPr>
          <w:rFonts w:ascii="Times New Roman" w:hAnsi="Times New Roman"/>
          <w:b/>
          <w:bCs/>
          <w:szCs w:val="20"/>
        </w:rPr>
      </w:pPr>
    </w:p>
    <w:p w:rsidR="007D7AD0" w:rsidRDefault="007D7AD0" w:rsidP="007D7AD0">
      <w:pPr>
        <w:pStyle w:val="a7"/>
        <w:rPr>
          <w:rFonts w:ascii="Times New Roman" w:hAnsi="Times New Roman"/>
          <w:b/>
          <w:bCs/>
          <w:color w:val="000000"/>
          <w:szCs w:val="20"/>
          <w:lang w:eastAsia="zh-CN"/>
        </w:rPr>
      </w:pPr>
      <w:r w:rsidRPr="00C06B28">
        <w:rPr>
          <w:rFonts w:ascii="Times New Roman" w:hAnsi="Times New Roman"/>
          <w:b/>
          <w:bCs/>
          <w:szCs w:val="20"/>
        </w:rPr>
        <w:t xml:space="preserve">Proposal </w:t>
      </w:r>
      <w:r w:rsidRPr="00C06B28">
        <w:rPr>
          <w:rFonts w:ascii="Times New Roman" w:hAnsi="Times New Roman"/>
          <w:b/>
          <w:bCs/>
          <w:szCs w:val="20"/>
        </w:rPr>
        <w:fldChar w:fldCharType="begin"/>
      </w:r>
      <w:r w:rsidRPr="00C06B28">
        <w:rPr>
          <w:rFonts w:ascii="Times New Roman" w:hAnsi="Times New Roman"/>
          <w:b/>
          <w:bCs/>
          <w:szCs w:val="20"/>
        </w:rPr>
        <w:instrText xml:space="preserve"> SEQ Proposal \* ARABIC </w:instrText>
      </w:r>
      <w:r w:rsidRPr="00C06B28">
        <w:rPr>
          <w:rFonts w:ascii="Times New Roman" w:hAnsi="Times New Roman"/>
          <w:b/>
          <w:bCs/>
          <w:szCs w:val="20"/>
        </w:rPr>
        <w:fldChar w:fldCharType="separate"/>
      </w:r>
      <w:r>
        <w:rPr>
          <w:rFonts w:ascii="Times New Roman" w:hAnsi="Times New Roman"/>
          <w:b/>
          <w:bCs/>
          <w:noProof/>
          <w:szCs w:val="20"/>
        </w:rPr>
        <w:t>5</w:t>
      </w:r>
      <w:r w:rsidRPr="00C06B28">
        <w:rPr>
          <w:rFonts w:ascii="Times New Roman" w:hAnsi="Times New Roman"/>
          <w:b/>
          <w:bCs/>
          <w:szCs w:val="20"/>
        </w:rPr>
        <w:fldChar w:fldCharType="end"/>
      </w:r>
      <w:r w:rsidRPr="00C06B28">
        <w:rPr>
          <w:rFonts w:ascii="Times New Roman" w:eastAsia="宋体" w:hAnsi="Times New Roman"/>
          <w:b/>
          <w:szCs w:val="20"/>
          <w:lang w:eastAsia="zh-CN"/>
        </w:rPr>
        <w:t xml:space="preserve">: </w:t>
      </w:r>
      <w:r w:rsidRPr="00C06B28">
        <w:rPr>
          <w:rFonts w:ascii="Times New Roman" w:eastAsia="宋体" w:hAnsi="Times New Roman"/>
          <w:b/>
          <w:lang w:eastAsia="zh-CN"/>
        </w:rPr>
        <w:t>Agree the following conclusions and c</w:t>
      </w:r>
      <w:r w:rsidRPr="00C06B28">
        <w:rPr>
          <w:rFonts w:ascii="Times New Roman" w:hAnsi="Times New Roman"/>
          <w:b/>
          <w:bCs/>
          <w:color w:val="000000"/>
          <w:szCs w:val="20"/>
          <w:lang w:eastAsia="zh-CN"/>
        </w:rPr>
        <w:t>apture it in the TS38.213</w:t>
      </w:r>
    </w:p>
    <w:p w:rsidR="007D7AD0" w:rsidRPr="00C06B28" w:rsidRDefault="007D7AD0" w:rsidP="007D7AD0">
      <w:pPr>
        <w:pStyle w:val="a7"/>
        <w:rPr>
          <w:rFonts w:ascii="Times New Roman" w:hAnsi="Times New Roman"/>
          <w:b/>
          <w:bCs/>
          <w:color w:val="000000"/>
          <w:szCs w:val="20"/>
          <w:lang w:eastAsia="zh-CN"/>
        </w:rPr>
      </w:pPr>
      <w:r>
        <w:rPr>
          <w:rFonts w:ascii="Times New Roman" w:eastAsia="宋体" w:hAnsi="Times New Roman"/>
          <w:b/>
          <w:szCs w:val="20"/>
          <w:lang w:eastAsia="zh-CN"/>
        </w:rPr>
        <w:t>T</w:t>
      </w:r>
      <w:r w:rsidRPr="00953C5D">
        <w:rPr>
          <w:rFonts w:ascii="Times New Roman" w:eastAsia="宋体" w:hAnsi="Times New Roman"/>
          <w:b/>
          <w:szCs w:val="20"/>
          <w:lang w:eastAsia="zh-CN"/>
        </w:rPr>
        <w:t>he PDCCH skipping duration is considered irrespective the slot(s) are in active time or not</w:t>
      </w:r>
      <w:r>
        <w:rPr>
          <w:rFonts w:ascii="Times New Roman" w:eastAsia="宋体" w:hAnsi="Times New Roman"/>
          <w:b/>
          <w:szCs w:val="20"/>
          <w:lang w:eastAsia="zh-CN"/>
        </w:rPr>
        <w:t>.</w:t>
      </w:r>
    </w:p>
    <w:p w:rsidR="007D7AD0" w:rsidRDefault="007D7AD0">
      <w:pPr>
        <w:rPr>
          <w:rFonts w:ascii="Times New Roman" w:eastAsia="宋体" w:hAnsi="Times New Roman"/>
          <w:lang w:eastAsia="zh-CN"/>
        </w:rPr>
      </w:pPr>
    </w:p>
    <w:p w:rsidR="007D7AD0" w:rsidRPr="00C06B28" w:rsidRDefault="007D7AD0" w:rsidP="007D7AD0">
      <w:pPr>
        <w:pStyle w:val="a7"/>
        <w:rPr>
          <w:rFonts w:ascii="Times New Roman" w:hAnsi="Times New Roman"/>
          <w:b/>
          <w:bCs/>
          <w:color w:val="000000"/>
          <w:szCs w:val="20"/>
          <w:lang w:eastAsia="zh-CN"/>
        </w:rPr>
      </w:pPr>
      <w:r w:rsidRPr="00C06B28">
        <w:rPr>
          <w:rFonts w:ascii="Times New Roman" w:hAnsi="Times New Roman"/>
          <w:b/>
          <w:bCs/>
        </w:rPr>
        <w:t xml:space="preserve">Proposal </w:t>
      </w:r>
      <w:r w:rsidRPr="00C06B28">
        <w:rPr>
          <w:rFonts w:ascii="Times New Roman" w:hAnsi="Times New Roman"/>
          <w:b/>
          <w:bCs/>
        </w:rPr>
        <w:fldChar w:fldCharType="begin"/>
      </w:r>
      <w:r w:rsidRPr="00C06B28">
        <w:rPr>
          <w:rFonts w:ascii="Times New Roman" w:hAnsi="Times New Roman"/>
          <w:b/>
          <w:bCs/>
        </w:rPr>
        <w:instrText xml:space="preserve"> SEQ Proposal \* ARABIC </w:instrText>
      </w:r>
      <w:r w:rsidRPr="00C06B28">
        <w:rPr>
          <w:rFonts w:ascii="Times New Roman" w:hAnsi="Times New Roman"/>
          <w:b/>
          <w:bCs/>
        </w:rPr>
        <w:fldChar w:fldCharType="separate"/>
      </w:r>
      <w:r>
        <w:rPr>
          <w:rFonts w:ascii="Times New Roman" w:hAnsi="Times New Roman"/>
          <w:b/>
          <w:bCs/>
          <w:noProof/>
        </w:rPr>
        <w:t>6</w:t>
      </w:r>
      <w:r w:rsidRPr="00C06B28">
        <w:rPr>
          <w:rFonts w:ascii="Times New Roman" w:hAnsi="Times New Roman"/>
          <w:b/>
          <w:bCs/>
        </w:rPr>
        <w:fldChar w:fldCharType="end"/>
      </w:r>
      <w:r w:rsidRPr="00C06B28">
        <w:rPr>
          <w:rFonts w:ascii="Times New Roman" w:eastAsia="宋体" w:hAnsi="Times New Roman"/>
          <w:b/>
          <w:lang w:eastAsia="zh-CN"/>
        </w:rPr>
        <w:t>: Agree the following conclusions and c</w:t>
      </w:r>
      <w:r w:rsidRPr="00C06B28">
        <w:rPr>
          <w:rFonts w:ascii="Times New Roman" w:hAnsi="Times New Roman"/>
          <w:b/>
          <w:bCs/>
          <w:color w:val="000000"/>
          <w:szCs w:val="20"/>
          <w:lang w:eastAsia="zh-CN"/>
        </w:rPr>
        <w:t>apture it in the TS38.213.</w:t>
      </w:r>
    </w:p>
    <w:p w:rsidR="007D7AD0" w:rsidRPr="00C06B28" w:rsidRDefault="007D7AD0" w:rsidP="007D7AD0">
      <w:pPr>
        <w:snapToGrid w:val="0"/>
        <w:spacing w:beforeLines="50" w:before="120"/>
        <w:jc w:val="both"/>
        <w:rPr>
          <w:rFonts w:ascii="Times New Roman" w:hAnsi="Times New Roman"/>
          <w:b/>
          <w:lang w:eastAsia="zh-CN"/>
        </w:rPr>
      </w:pPr>
      <w:r w:rsidRPr="00C06B28">
        <w:rPr>
          <w:rFonts w:ascii="Times New Roman" w:hAnsi="Times New Roman"/>
          <w:b/>
        </w:rPr>
        <w:t>If a UE is indicated to skip PDCH for a duration, the UE skips monitoring PDCCH according to Type3-PDCCH CSS sets or USS sets on the serving cell, except for monitoring a DCI format with CRC scrambled by G-RNTI, or G-CS-RNTI, or MCCH-RNTI.</w:t>
      </w:r>
    </w:p>
    <w:p w:rsidR="007D7AD0" w:rsidRDefault="007D7AD0">
      <w:pPr>
        <w:rPr>
          <w:rFonts w:ascii="Times New Roman" w:eastAsia="宋体" w:hAnsi="Times New Roman"/>
          <w:lang w:eastAsia="zh-CN"/>
        </w:rPr>
      </w:pPr>
    </w:p>
    <w:p w:rsidR="007D7AD0" w:rsidRDefault="007D7AD0" w:rsidP="007D7AD0">
      <w:pPr>
        <w:pStyle w:val="a7"/>
        <w:snapToGrid w:val="0"/>
        <w:rPr>
          <w:rFonts w:ascii="Times New Roman" w:eastAsia="宋体"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noProof/>
        </w:rPr>
        <w:t>7</w:t>
      </w:r>
      <w:r>
        <w:rPr>
          <w:rFonts w:ascii="Times New Roman" w:hAnsi="Times New Roman"/>
          <w:b/>
          <w:bCs/>
        </w:rPr>
        <w:fldChar w:fldCharType="end"/>
      </w:r>
      <w:r>
        <w:rPr>
          <w:rFonts w:ascii="Times New Roman" w:eastAsia="宋体" w:hAnsi="Times New Roman"/>
          <w:b/>
          <w:lang w:eastAsia="zh-CN"/>
        </w:rPr>
        <w:t>: confirm the following WA and no specification impact is needed.</w:t>
      </w:r>
    </w:p>
    <w:p w:rsidR="007D7AD0" w:rsidRPr="007D7AD0" w:rsidRDefault="007D7AD0" w:rsidP="007D7AD0">
      <w:pPr>
        <w:overflowPunct w:val="0"/>
        <w:autoSpaceDE w:val="0"/>
        <w:autoSpaceDN w:val="0"/>
        <w:adjustRightInd w:val="0"/>
        <w:textAlignment w:val="baseline"/>
        <w:rPr>
          <w:rFonts w:ascii="Times New Roman" w:eastAsia="宋体" w:hAnsi="Times New Roman"/>
          <w:sz w:val="21"/>
          <w:szCs w:val="21"/>
          <w:highlight w:val="darkYellow"/>
        </w:rPr>
      </w:pPr>
      <w:r w:rsidRPr="007D7AD0">
        <w:rPr>
          <w:rFonts w:ascii="Times New Roman" w:eastAsia="宋体" w:hAnsi="Times New Roman"/>
          <w:sz w:val="21"/>
          <w:szCs w:val="21"/>
          <w:highlight w:val="darkYellow"/>
          <w:lang w:eastAsia="zh-CN" w:bidi="ar"/>
        </w:rPr>
        <w:t>Working assumptions:</w:t>
      </w:r>
    </w:p>
    <w:p w:rsidR="007D7AD0" w:rsidRPr="007D7AD0" w:rsidRDefault="007D7AD0" w:rsidP="007D7AD0">
      <w:pPr>
        <w:widowControl w:val="0"/>
        <w:numPr>
          <w:ilvl w:val="0"/>
          <w:numId w:val="30"/>
        </w:numPr>
        <w:overflowPunct w:val="0"/>
        <w:autoSpaceDE w:val="0"/>
        <w:autoSpaceDN w:val="0"/>
        <w:adjustRightInd w:val="0"/>
        <w:spacing w:beforeAutospacing="1" w:after="180" w:afterAutospacing="1" w:line="252" w:lineRule="auto"/>
        <w:jc w:val="both"/>
        <w:textAlignment w:val="baseline"/>
        <w:rPr>
          <w:rFonts w:ascii="Times New Roman" w:eastAsia="宋体" w:hAnsi="Times New Roman"/>
          <w:szCs w:val="20"/>
        </w:rPr>
      </w:pPr>
      <w:r w:rsidRPr="007D7AD0">
        <w:rPr>
          <w:rFonts w:ascii="Times New Roman" w:eastAsia="宋体" w:hAnsi="Times New Roman"/>
          <w:sz w:val="21"/>
          <w:szCs w:val="21"/>
          <w:lang w:eastAsia="zh-CN" w:bidi="ar"/>
        </w:rPr>
        <w:t xml:space="preserve">When the UE </w:t>
      </w:r>
      <w:r w:rsidRPr="007D7AD0">
        <w:rPr>
          <w:rFonts w:ascii="Times New Roman" w:eastAsia="宋体" w:hAnsi="Times New Roman"/>
          <w:color w:val="FF0000"/>
          <w:sz w:val="21"/>
          <w:szCs w:val="21"/>
          <w:lang w:eastAsia="zh-CN" w:bidi="ar"/>
        </w:rPr>
        <w:t>receives</w:t>
      </w:r>
      <w:r w:rsidRPr="007D7AD0">
        <w:rPr>
          <w:rFonts w:ascii="Times New Roman" w:eastAsia="宋体" w:hAnsi="Times New Roman"/>
          <w:sz w:val="21"/>
          <w:szCs w:val="21"/>
          <w:lang w:eastAsia="zh-CN" w:bidi="ar"/>
        </w:rPr>
        <w:t xml:space="preserve"> DCI format 0_1 /1_1/0_2/1_2 with a </w:t>
      </w:r>
      <w:proofErr w:type="gramStart"/>
      <w:r w:rsidRPr="007D7AD0">
        <w:rPr>
          <w:rFonts w:ascii="Times New Roman" w:eastAsia="Batang" w:hAnsi="Times New Roman"/>
          <w:sz w:val="21"/>
          <w:szCs w:val="21"/>
          <w:lang w:eastAsia="zh-CN" w:bidi="ar"/>
        </w:rPr>
        <w:t>‘</w:t>
      </w:r>
      <w:proofErr w:type="gramEnd"/>
      <w:r w:rsidRPr="007D7AD0">
        <w:rPr>
          <w:rFonts w:ascii="Times New Roman" w:eastAsia="宋体" w:hAnsi="Times New Roman"/>
          <w:sz w:val="21"/>
          <w:szCs w:val="21"/>
          <w:lang w:eastAsia="zh-CN" w:bidi="ar"/>
        </w:rPr>
        <w:t xml:space="preserve">PDCCH monitoring adaptation indication' field in slot </w:t>
      </w:r>
      <w:r w:rsidRPr="007D7AD0">
        <w:rPr>
          <w:rFonts w:ascii="Times New Roman" w:eastAsia="宋体" w:hAnsi="Times New Roman"/>
          <w:i/>
          <w:sz w:val="21"/>
          <w:szCs w:val="21"/>
          <w:lang w:eastAsia="zh-CN" w:bidi="ar"/>
        </w:rPr>
        <w:t>n</w:t>
      </w:r>
      <w:r w:rsidRPr="007D7AD0">
        <w:rPr>
          <w:rFonts w:ascii="Times New Roman" w:eastAsia="宋体" w:hAnsi="Times New Roman"/>
          <w:sz w:val="21"/>
          <w:szCs w:val="21"/>
          <w:lang w:eastAsia="zh-CN" w:bidi="ar"/>
        </w:rPr>
        <w:t xml:space="preserve">, the UE does not expect to </w:t>
      </w:r>
      <w:r w:rsidRPr="007D7AD0">
        <w:rPr>
          <w:rFonts w:ascii="Times New Roman" w:eastAsia="宋体" w:hAnsi="Times New Roman"/>
          <w:color w:val="FF0000"/>
          <w:sz w:val="21"/>
          <w:szCs w:val="21"/>
          <w:lang w:eastAsia="zh-CN" w:bidi="ar"/>
        </w:rPr>
        <w:t>receive</w:t>
      </w:r>
      <w:r w:rsidRPr="007D7AD0">
        <w:rPr>
          <w:rFonts w:ascii="Times New Roman" w:eastAsia="宋体" w:hAnsi="Times New Roman"/>
          <w:sz w:val="21"/>
          <w:szCs w:val="21"/>
          <w:lang w:eastAsia="zh-CN" w:bidi="ar"/>
        </w:rPr>
        <w:t xml:space="preserve"> </w:t>
      </w:r>
      <w:r w:rsidRPr="007D7AD0">
        <w:rPr>
          <w:rFonts w:ascii="Times New Roman" w:eastAsia="宋体" w:hAnsi="Times New Roman"/>
          <w:color w:val="7030A0"/>
          <w:sz w:val="21"/>
          <w:szCs w:val="21"/>
          <w:lang w:eastAsia="zh-CN" w:bidi="ar"/>
        </w:rPr>
        <w:t xml:space="preserve">DCI format  </w:t>
      </w:r>
      <w:r w:rsidRPr="007D7AD0">
        <w:rPr>
          <w:rFonts w:ascii="Times New Roman" w:eastAsia="宋体" w:hAnsi="Times New Roman"/>
          <w:sz w:val="21"/>
          <w:szCs w:val="21"/>
          <w:lang w:eastAsia="zh-CN" w:bidi="ar"/>
        </w:rPr>
        <w:t xml:space="preserve">0_1 /1_1/0_2/1_2 with a </w:t>
      </w:r>
      <w:r w:rsidRPr="007D7AD0">
        <w:rPr>
          <w:rFonts w:ascii="Times New Roman" w:eastAsia="宋体" w:hAnsi="Times New Roman" w:cs="宋体" w:hint="eastAsia"/>
          <w:sz w:val="21"/>
          <w:szCs w:val="21"/>
          <w:lang w:eastAsia="zh-CN" w:bidi="ar"/>
        </w:rPr>
        <w:t>‘</w:t>
      </w:r>
      <w:r w:rsidRPr="007D7AD0">
        <w:rPr>
          <w:rFonts w:ascii="Times New Roman" w:eastAsia="宋体" w:hAnsi="Times New Roman"/>
          <w:sz w:val="21"/>
          <w:szCs w:val="21"/>
          <w:lang w:eastAsia="zh-CN" w:bidi="ar"/>
        </w:rPr>
        <w:t>PDCCH monitoring adaptation indication</w:t>
      </w:r>
      <w:r w:rsidRPr="007D7AD0">
        <w:rPr>
          <w:rFonts w:ascii="Times New Roman" w:eastAsia="宋体" w:hAnsi="Times New Roman" w:cs="宋体" w:hint="eastAsia"/>
          <w:sz w:val="21"/>
          <w:szCs w:val="21"/>
          <w:lang w:eastAsia="zh-CN" w:bidi="ar"/>
        </w:rPr>
        <w:t>’</w:t>
      </w:r>
      <w:r w:rsidRPr="007D7AD0">
        <w:rPr>
          <w:rFonts w:ascii="Times New Roman" w:eastAsia="宋体" w:hAnsi="Times New Roman"/>
          <w:sz w:val="21"/>
          <w:szCs w:val="21"/>
          <w:lang w:eastAsia="zh-CN" w:bidi="ar"/>
        </w:rPr>
        <w:t xml:space="preserve"> field indicating change to another SSSG or skipping for the same active BWP of the scheduling cell before slot </w:t>
      </w:r>
      <w:proofErr w:type="spellStart"/>
      <w:r w:rsidRPr="007D7AD0">
        <w:rPr>
          <w:rFonts w:ascii="Times New Roman" w:eastAsia="宋体" w:hAnsi="Times New Roman"/>
          <w:i/>
          <w:sz w:val="21"/>
          <w:szCs w:val="21"/>
          <w:lang w:eastAsia="zh-CN" w:bidi="ar"/>
        </w:rPr>
        <w:t>n+X</w:t>
      </w:r>
      <w:proofErr w:type="spellEnd"/>
      <w:r w:rsidRPr="007D7AD0">
        <w:rPr>
          <w:rFonts w:ascii="Times New Roman" w:eastAsia="宋体" w:hAnsi="Times New Roman"/>
          <w:sz w:val="21"/>
          <w:szCs w:val="21"/>
          <w:lang w:eastAsia="zh-CN" w:bidi="ar"/>
        </w:rPr>
        <w:t xml:space="preserve"> of the scheduling cell, where </w:t>
      </w:r>
      <w:r w:rsidRPr="007D7AD0">
        <w:rPr>
          <w:rFonts w:ascii="Times New Roman" w:eastAsia="宋体" w:hAnsi="Times New Roman"/>
          <w:i/>
          <w:sz w:val="21"/>
          <w:szCs w:val="21"/>
          <w:lang w:eastAsia="zh-CN" w:bidi="ar"/>
        </w:rPr>
        <w:t>X</w:t>
      </w:r>
      <w:r w:rsidRPr="007D7AD0">
        <w:rPr>
          <w:rFonts w:ascii="Times New Roman" w:eastAsia="宋体" w:hAnsi="Times New Roman"/>
          <w:sz w:val="21"/>
          <w:szCs w:val="21"/>
          <w:lang w:eastAsia="zh-CN" w:bidi="ar"/>
        </w:rPr>
        <w:t xml:space="preserve"> is the value of the application delay.</w:t>
      </w:r>
    </w:p>
    <w:p w:rsidR="007D7AD0" w:rsidRPr="007D7AD0" w:rsidRDefault="007D7AD0" w:rsidP="007D7AD0">
      <w:pPr>
        <w:widowControl w:val="0"/>
        <w:numPr>
          <w:ilvl w:val="0"/>
          <w:numId w:val="30"/>
        </w:numPr>
        <w:overflowPunct w:val="0"/>
        <w:autoSpaceDE w:val="0"/>
        <w:autoSpaceDN w:val="0"/>
        <w:adjustRightInd w:val="0"/>
        <w:spacing w:beforeAutospacing="1" w:after="180" w:afterAutospacing="1" w:line="252" w:lineRule="auto"/>
        <w:jc w:val="both"/>
        <w:textAlignment w:val="baseline"/>
        <w:rPr>
          <w:rFonts w:ascii="Times New Roman" w:eastAsia="宋体" w:hAnsi="Times New Roman"/>
          <w:sz w:val="21"/>
          <w:szCs w:val="21"/>
        </w:rPr>
      </w:pPr>
      <w:r w:rsidRPr="007D7AD0">
        <w:rPr>
          <w:rFonts w:ascii="Times New Roman" w:eastAsia="宋体" w:hAnsi="Times New Roman"/>
          <w:sz w:val="21"/>
          <w:szCs w:val="21"/>
          <w:lang w:eastAsia="zh-CN" w:bidi="ar"/>
        </w:rPr>
        <w:t xml:space="preserve">If SSSG timer expires in slot n, the UE does not expect to </w:t>
      </w:r>
      <w:r w:rsidRPr="007D7AD0">
        <w:rPr>
          <w:rFonts w:ascii="Times New Roman" w:eastAsia="宋体" w:hAnsi="Times New Roman"/>
          <w:color w:val="FF0000"/>
          <w:sz w:val="21"/>
          <w:szCs w:val="21"/>
          <w:lang w:eastAsia="zh-CN" w:bidi="ar"/>
        </w:rPr>
        <w:t>receive</w:t>
      </w:r>
      <w:r w:rsidRPr="007D7AD0">
        <w:rPr>
          <w:rFonts w:ascii="Times New Roman" w:eastAsia="宋体" w:hAnsi="Times New Roman"/>
          <w:sz w:val="21"/>
          <w:szCs w:val="21"/>
          <w:lang w:eastAsia="zh-CN" w:bidi="ar"/>
        </w:rPr>
        <w:t xml:space="preserve"> </w:t>
      </w:r>
      <w:r w:rsidRPr="007D7AD0">
        <w:rPr>
          <w:rFonts w:ascii="Times New Roman" w:eastAsia="宋体" w:hAnsi="Times New Roman"/>
          <w:color w:val="7030A0"/>
          <w:sz w:val="21"/>
          <w:szCs w:val="21"/>
          <w:lang w:eastAsia="zh-CN" w:bidi="ar"/>
        </w:rPr>
        <w:t xml:space="preserve">DCI </w:t>
      </w:r>
      <w:proofErr w:type="gramStart"/>
      <w:r w:rsidRPr="007D7AD0">
        <w:rPr>
          <w:rFonts w:ascii="Times New Roman" w:eastAsia="宋体" w:hAnsi="Times New Roman"/>
          <w:color w:val="7030A0"/>
          <w:sz w:val="21"/>
          <w:szCs w:val="21"/>
          <w:lang w:eastAsia="zh-CN" w:bidi="ar"/>
        </w:rPr>
        <w:t xml:space="preserve">format  </w:t>
      </w:r>
      <w:r w:rsidRPr="007D7AD0">
        <w:rPr>
          <w:rFonts w:ascii="Times New Roman" w:eastAsia="宋体" w:hAnsi="Times New Roman"/>
          <w:sz w:val="21"/>
          <w:szCs w:val="21"/>
          <w:lang w:eastAsia="zh-CN" w:bidi="ar"/>
        </w:rPr>
        <w:t>0</w:t>
      </w:r>
      <w:proofErr w:type="gramEnd"/>
      <w:r w:rsidRPr="007D7AD0">
        <w:rPr>
          <w:rFonts w:ascii="Times New Roman" w:eastAsia="宋体" w:hAnsi="Times New Roman"/>
          <w:sz w:val="21"/>
          <w:szCs w:val="21"/>
          <w:lang w:eastAsia="zh-CN" w:bidi="ar"/>
        </w:rPr>
        <w:t xml:space="preserve">_1 /1_1/0_2/1_2 with a </w:t>
      </w:r>
      <w:r w:rsidRPr="007D7AD0">
        <w:rPr>
          <w:rFonts w:ascii="Times New Roman" w:eastAsia="Batang" w:hAnsi="Times New Roman"/>
          <w:sz w:val="21"/>
          <w:szCs w:val="21"/>
          <w:lang w:eastAsia="zh-CN" w:bidi="ar"/>
        </w:rPr>
        <w:t>‘</w:t>
      </w:r>
      <w:r w:rsidRPr="007D7AD0">
        <w:rPr>
          <w:rFonts w:ascii="Times New Roman" w:eastAsia="宋体" w:hAnsi="Times New Roman"/>
          <w:sz w:val="21"/>
          <w:szCs w:val="21"/>
          <w:lang w:eastAsia="zh-CN" w:bidi="ar"/>
        </w:rPr>
        <w:t>PDCCH monitoring adaptation indication</w:t>
      </w:r>
      <w:r w:rsidRPr="007D7AD0">
        <w:rPr>
          <w:rFonts w:ascii="Times New Roman" w:eastAsia="Batang" w:hAnsi="Times New Roman"/>
          <w:sz w:val="21"/>
          <w:szCs w:val="21"/>
          <w:lang w:eastAsia="zh-CN" w:bidi="ar"/>
        </w:rPr>
        <w:t>’</w:t>
      </w:r>
      <w:r w:rsidRPr="007D7AD0">
        <w:rPr>
          <w:rFonts w:ascii="Times New Roman" w:eastAsia="宋体" w:hAnsi="Times New Roman"/>
          <w:sz w:val="21"/>
          <w:szCs w:val="21"/>
          <w:lang w:eastAsia="zh-CN" w:bidi="ar"/>
        </w:rPr>
        <w:t xml:space="preserve"> field indicating change to another SSSG or skipping for the same active BWP of the scheduling cell before slot </w:t>
      </w:r>
      <w:proofErr w:type="spellStart"/>
      <w:r w:rsidRPr="007D7AD0">
        <w:rPr>
          <w:rFonts w:ascii="Times New Roman" w:eastAsia="宋体" w:hAnsi="Times New Roman"/>
          <w:sz w:val="21"/>
          <w:szCs w:val="21"/>
          <w:lang w:eastAsia="zh-CN" w:bidi="ar"/>
        </w:rPr>
        <w:t>n+X</w:t>
      </w:r>
      <w:proofErr w:type="spellEnd"/>
      <w:r w:rsidRPr="007D7AD0">
        <w:rPr>
          <w:rFonts w:ascii="Times New Roman" w:eastAsia="宋体" w:hAnsi="Times New Roman"/>
          <w:sz w:val="21"/>
          <w:szCs w:val="21"/>
          <w:lang w:eastAsia="zh-CN" w:bidi="ar"/>
        </w:rPr>
        <w:t xml:space="preserve"> of the scheduling cell, where </w:t>
      </w:r>
      <w:r w:rsidRPr="007D7AD0">
        <w:rPr>
          <w:rFonts w:ascii="Times New Roman" w:eastAsia="宋体" w:hAnsi="Times New Roman"/>
          <w:i/>
          <w:sz w:val="21"/>
          <w:szCs w:val="21"/>
          <w:lang w:eastAsia="zh-CN" w:bidi="ar"/>
        </w:rPr>
        <w:t xml:space="preserve">X </w:t>
      </w:r>
      <w:r w:rsidRPr="007D7AD0">
        <w:rPr>
          <w:rFonts w:ascii="Times New Roman" w:eastAsia="宋体" w:hAnsi="Times New Roman"/>
          <w:sz w:val="21"/>
          <w:szCs w:val="21"/>
          <w:lang w:eastAsia="zh-CN" w:bidi="ar"/>
        </w:rPr>
        <w:t xml:space="preserve">is the value </w:t>
      </w:r>
      <w:r w:rsidRPr="007D7AD0">
        <w:rPr>
          <w:rFonts w:ascii="Times New Roman" w:eastAsia="宋体" w:hAnsi="Times New Roman"/>
          <w:sz w:val="21"/>
          <w:szCs w:val="21"/>
          <w:lang w:eastAsia="zh-CN" w:bidi="ar"/>
        </w:rPr>
        <w:lastRenderedPageBreak/>
        <w:t>of the application delay.</w:t>
      </w:r>
    </w:p>
    <w:p w:rsidR="007D7AD0" w:rsidRPr="007D7AD0" w:rsidRDefault="007D7AD0">
      <w:pPr>
        <w:rPr>
          <w:rFonts w:ascii="Times New Roman" w:eastAsia="宋体" w:hAnsi="Times New Roman"/>
          <w:lang w:eastAsia="zh-CN"/>
        </w:rPr>
      </w:pPr>
    </w:p>
    <w:p w:rsidR="006E54F2" w:rsidRDefault="004029CA" w:rsidP="00B64E6A">
      <w:pPr>
        <w:pStyle w:val="10"/>
        <w:keepLines/>
        <w:numPr>
          <w:ilvl w:val="0"/>
          <w:numId w:val="0"/>
        </w:numPr>
        <w:pBdr>
          <w:top w:val="single" w:sz="12" w:space="3" w:color="auto"/>
        </w:pBdr>
        <w:tabs>
          <w:tab w:val="left" w:pos="425"/>
          <w:tab w:val="left" w:pos="567"/>
        </w:tabs>
        <w:overflowPunct w:val="0"/>
        <w:autoSpaceDE w:val="0"/>
        <w:autoSpaceDN w:val="0"/>
        <w:adjustRightInd w:val="0"/>
        <w:spacing w:before="240" w:after="180"/>
        <w:ind w:left="432" w:hanging="432"/>
        <w:jc w:val="both"/>
        <w:textAlignment w:val="baseline"/>
        <w:rPr>
          <w:b w:val="0"/>
          <w:bCs w:val="0"/>
          <w:sz w:val="36"/>
          <w:szCs w:val="20"/>
          <w:lang w:val="en-GB"/>
        </w:rPr>
      </w:pPr>
      <w:r>
        <w:rPr>
          <w:rFonts w:cs="Times New Roman"/>
          <w:b w:val="0"/>
          <w:bCs w:val="0"/>
          <w:kern w:val="0"/>
          <w:sz w:val="36"/>
          <w:szCs w:val="20"/>
          <w:lang w:val="en-GB"/>
        </w:rPr>
        <w:t>References</w:t>
      </w:r>
    </w:p>
    <w:p w:rsidR="006E54F2" w:rsidRDefault="004029CA">
      <w:pPr>
        <w:pStyle w:val="a7"/>
        <w:numPr>
          <w:ilvl w:val="0"/>
          <w:numId w:val="11"/>
        </w:numPr>
        <w:snapToGrid w:val="0"/>
        <w:spacing w:line="268" w:lineRule="auto"/>
        <w:contextualSpacing/>
        <w:rPr>
          <w:rFonts w:ascii="Times New Roman" w:eastAsia="Batang" w:hAnsi="Times New Roman"/>
          <w:lang w:eastAsia="zh-CN"/>
        </w:rPr>
      </w:pPr>
      <w:bookmarkStart w:id="7" w:name="_Ref54391552"/>
      <w:bookmarkStart w:id="8" w:name="_Ref898459"/>
      <w:r>
        <w:rPr>
          <w:rFonts w:ascii="Times New Roman" w:eastAsia="Batang" w:hAnsi="Times New Roman"/>
          <w:lang w:eastAsia="zh-CN"/>
        </w:rPr>
        <w:t>RP-200938, Revised WID UE Power Saving Enhancements for NR, MediaTek</w:t>
      </w:r>
      <w:bookmarkEnd w:id="7"/>
    </w:p>
    <w:p w:rsidR="006E54F2" w:rsidRDefault="004029CA">
      <w:pPr>
        <w:pStyle w:val="a7"/>
        <w:numPr>
          <w:ilvl w:val="0"/>
          <w:numId w:val="11"/>
        </w:numPr>
        <w:snapToGrid w:val="0"/>
        <w:spacing w:line="268" w:lineRule="auto"/>
        <w:contextualSpacing/>
        <w:rPr>
          <w:rFonts w:ascii="Times New Roman" w:eastAsia="Batang" w:hAnsi="Times New Roman"/>
          <w:lang w:eastAsia="zh-CN"/>
        </w:rPr>
      </w:pPr>
      <w:r>
        <w:rPr>
          <w:rFonts w:ascii="Times New Roman" w:eastAsia="Batang" w:hAnsi="Times New Roman"/>
          <w:lang w:eastAsia="zh-CN"/>
        </w:rPr>
        <w:t>3GPP TS 38.213 v16.1.0.</w:t>
      </w:r>
      <w:bookmarkEnd w:id="8"/>
    </w:p>
    <w:p w:rsidR="006E54F2" w:rsidRDefault="004029CA">
      <w:pPr>
        <w:pStyle w:val="a7"/>
        <w:numPr>
          <w:ilvl w:val="0"/>
          <w:numId w:val="11"/>
        </w:numPr>
        <w:snapToGrid w:val="0"/>
        <w:spacing w:line="268" w:lineRule="auto"/>
        <w:contextualSpacing/>
        <w:rPr>
          <w:rFonts w:ascii="Times New Roman" w:eastAsia="Batang" w:hAnsi="Times New Roman"/>
          <w:lang w:eastAsia="zh-CN"/>
        </w:rPr>
      </w:pPr>
      <w:bookmarkStart w:id="9" w:name="_Ref54392233"/>
      <w:r>
        <w:rPr>
          <w:rFonts w:ascii="Times New Roman" w:eastAsia="Batang" w:hAnsi="Times New Roman" w:hint="eastAsia"/>
          <w:lang w:eastAsia="zh-CN"/>
        </w:rPr>
        <w:t>3</w:t>
      </w:r>
      <w:r>
        <w:rPr>
          <w:rFonts w:ascii="Times New Roman" w:eastAsia="Batang" w:hAnsi="Times New Roman"/>
          <w:lang w:eastAsia="zh-CN"/>
        </w:rPr>
        <w:t>GPP TR 38.840 Study on UE power saving</w:t>
      </w:r>
      <w:bookmarkEnd w:id="9"/>
    </w:p>
    <w:p w:rsidR="006E54F2" w:rsidRDefault="004029CA">
      <w:pPr>
        <w:pStyle w:val="a7"/>
        <w:numPr>
          <w:ilvl w:val="0"/>
          <w:numId w:val="11"/>
        </w:numPr>
        <w:snapToGrid w:val="0"/>
        <w:spacing w:line="268" w:lineRule="auto"/>
        <w:contextualSpacing/>
        <w:rPr>
          <w:rFonts w:ascii="Times New Roman" w:eastAsia="宋体" w:hAnsi="Times New Roman"/>
          <w:lang w:eastAsia="zh-CN"/>
        </w:rPr>
      </w:pPr>
      <w:r>
        <w:rPr>
          <w:rFonts w:ascii="Times New Roman" w:eastAsia="宋体" w:hAnsi="Times New Roman"/>
          <w:lang w:eastAsia="zh-CN"/>
        </w:rPr>
        <w:t>R1-2</w:t>
      </w:r>
      <w:r w:rsidR="007D7AD0">
        <w:rPr>
          <w:rFonts w:ascii="Times New Roman" w:eastAsia="宋体" w:hAnsi="Times New Roman"/>
          <w:lang w:eastAsia="zh-CN"/>
        </w:rPr>
        <w:t>202895</w:t>
      </w:r>
      <w:r>
        <w:rPr>
          <w:rFonts w:ascii="Times New Roman" w:eastAsia="宋体" w:hAnsi="Times New Roman" w:hint="eastAsia"/>
          <w:lang w:eastAsia="zh-CN"/>
        </w:rPr>
        <w:t>,</w:t>
      </w:r>
      <w:r>
        <w:rPr>
          <w:rFonts w:ascii="Times New Roman" w:eastAsia="宋体" w:hAnsi="Times New Roman"/>
          <w:lang w:eastAsia="zh-CN"/>
        </w:rPr>
        <w:t xml:space="preserve"> </w:t>
      </w:r>
      <w:r>
        <w:rPr>
          <w:rFonts w:ascii="Times New Roman" w:eastAsia="宋体" w:hAnsi="Times New Roman" w:hint="eastAsia"/>
          <w:lang w:eastAsia="zh-CN"/>
        </w:rPr>
        <w:tab/>
      </w:r>
      <w:r w:rsidR="007D7AD0" w:rsidRPr="007D7AD0">
        <w:rPr>
          <w:rFonts w:ascii="Times New Roman" w:eastAsia="宋体" w:hAnsi="Times New Roman"/>
          <w:lang w:eastAsia="zh-CN"/>
        </w:rPr>
        <w:t>Final FL summary of DCI-based power saving adaptation</w:t>
      </w:r>
      <w:r>
        <w:rPr>
          <w:rFonts w:ascii="Times New Roman" w:eastAsia="宋体" w:hAnsi="Times New Roman"/>
          <w:lang w:eastAsia="zh-CN"/>
        </w:rPr>
        <w:t>, RAN1#10</w:t>
      </w:r>
      <w:r w:rsidR="007D7AD0">
        <w:rPr>
          <w:rFonts w:ascii="Times New Roman" w:eastAsia="宋体" w:hAnsi="Times New Roman"/>
          <w:lang w:eastAsia="zh-CN"/>
        </w:rPr>
        <w:t>8</w:t>
      </w:r>
      <w:r>
        <w:rPr>
          <w:rFonts w:ascii="Times New Roman" w:eastAsia="宋体" w:hAnsi="Times New Roman"/>
          <w:lang w:eastAsia="zh-CN"/>
        </w:rPr>
        <w:t>-E</w:t>
      </w:r>
    </w:p>
    <w:sectPr w:rsidR="006E54F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5820" w:rsidRDefault="00965820" w:rsidP="00873A9F">
      <w:r>
        <w:separator/>
      </w:r>
    </w:p>
  </w:endnote>
  <w:endnote w:type="continuationSeparator" w:id="0">
    <w:p w:rsidR="00965820" w:rsidRDefault="00965820" w:rsidP="00873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 体">
    <w:altName w:val="Calibri"/>
    <w:charset w:val="00"/>
    <w:family w:val="auto"/>
    <w:pitch w:val="default"/>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5820" w:rsidRDefault="00965820" w:rsidP="00873A9F">
      <w:r>
        <w:separator/>
      </w:r>
    </w:p>
  </w:footnote>
  <w:footnote w:type="continuationSeparator" w:id="0">
    <w:p w:rsidR="00965820" w:rsidRDefault="00965820" w:rsidP="00873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2DCD52"/>
    <w:multiLevelType w:val="multilevel"/>
    <w:tmpl w:val="9C2DCD52"/>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 w15:restartNumberingAfterBreak="0">
    <w:nsid w:val="9FB1F471"/>
    <w:multiLevelType w:val="multilevel"/>
    <w:tmpl w:val="9FB1F471"/>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15:restartNumberingAfterBreak="0">
    <w:nsid w:val="A7111B65"/>
    <w:multiLevelType w:val="multilevel"/>
    <w:tmpl w:val="A7111B6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BC4E0B7E"/>
    <w:multiLevelType w:val="multilevel"/>
    <w:tmpl w:val="BC4E0B7E"/>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4" w15:restartNumberingAfterBreak="0">
    <w:nsid w:val="CA9C3C3D"/>
    <w:multiLevelType w:val="multilevel"/>
    <w:tmpl w:val="CA9C3C3D"/>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D89061A2"/>
    <w:multiLevelType w:val="singleLevel"/>
    <w:tmpl w:val="D89061A2"/>
    <w:lvl w:ilvl="0">
      <w:start w:val="1"/>
      <w:numFmt w:val="decimal"/>
      <w:suff w:val="space"/>
      <w:lvlText w:val="(%1)"/>
      <w:lvlJc w:val="left"/>
    </w:lvl>
  </w:abstractNum>
  <w:abstractNum w:abstractNumId="6" w15:restartNumberingAfterBreak="0">
    <w:nsid w:val="F71FB76C"/>
    <w:multiLevelType w:val="multilevel"/>
    <w:tmpl w:val="F71FB76C"/>
    <w:lvl w:ilvl="0">
      <w:start w:val="1"/>
      <w:numFmt w:val="bullet"/>
      <w:lvlText w:val=""/>
      <w:lvlJc w:val="left"/>
      <w:pPr>
        <w:ind w:left="1260" w:hanging="420"/>
      </w:pPr>
      <w:rPr>
        <w:rFonts w:ascii="Wingdings" w:hAnsi="Wingdings" w:cs="Wingdings" w:hint="default"/>
      </w:rPr>
    </w:lvl>
    <w:lvl w:ilvl="1">
      <w:start w:val="1"/>
      <w:numFmt w:val="bullet"/>
      <w:lvlText w:val=""/>
      <w:lvlJc w:val="left"/>
      <w:pPr>
        <w:ind w:left="1680" w:hanging="420"/>
      </w:pPr>
      <w:rPr>
        <w:rFonts w:ascii="Wingdings" w:hAnsi="Wingdings" w:cs="Wingdings" w:hint="default"/>
      </w:rPr>
    </w:lvl>
    <w:lvl w:ilvl="2">
      <w:start w:val="1"/>
      <w:numFmt w:val="bullet"/>
      <w:lvlText w:val=""/>
      <w:lvlJc w:val="left"/>
      <w:pPr>
        <w:ind w:left="2100" w:hanging="420"/>
      </w:pPr>
      <w:rPr>
        <w:rFonts w:ascii="Wingdings" w:hAnsi="Wingdings" w:cs="Wingdings" w:hint="default"/>
      </w:rPr>
    </w:lvl>
    <w:lvl w:ilvl="3">
      <w:start w:val="1"/>
      <w:numFmt w:val="bullet"/>
      <w:lvlText w:val=""/>
      <w:lvlJc w:val="left"/>
      <w:pPr>
        <w:ind w:left="2520" w:hanging="420"/>
      </w:pPr>
      <w:rPr>
        <w:rFonts w:ascii="Wingdings" w:hAnsi="Wingdings" w:cs="Wingdings" w:hint="default"/>
      </w:rPr>
    </w:lvl>
    <w:lvl w:ilvl="4">
      <w:start w:val="1"/>
      <w:numFmt w:val="bullet"/>
      <w:lvlText w:val=""/>
      <w:lvlJc w:val="left"/>
      <w:pPr>
        <w:ind w:left="2940" w:hanging="420"/>
      </w:pPr>
      <w:rPr>
        <w:rFonts w:ascii="Wingdings" w:hAnsi="Wingdings" w:cs="Wingdings" w:hint="default"/>
      </w:rPr>
    </w:lvl>
    <w:lvl w:ilvl="5">
      <w:start w:val="1"/>
      <w:numFmt w:val="bullet"/>
      <w:lvlText w:val=""/>
      <w:lvlJc w:val="left"/>
      <w:pPr>
        <w:ind w:left="3360" w:hanging="420"/>
      </w:pPr>
      <w:rPr>
        <w:rFonts w:ascii="Wingdings" w:hAnsi="Wingdings" w:cs="Wingdings" w:hint="default"/>
      </w:rPr>
    </w:lvl>
    <w:lvl w:ilvl="6">
      <w:start w:val="1"/>
      <w:numFmt w:val="bullet"/>
      <w:lvlText w:val=""/>
      <w:lvlJc w:val="left"/>
      <w:pPr>
        <w:ind w:left="3780" w:hanging="420"/>
      </w:pPr>
      <w:rPr>
        <w:rFonts w:ascii="Wingdings" w:hAnsi="Wingdings" w:cs="Wingdings" w:hint="default"/>
      </w:rPr>
    </w:lvl>
    <w:lvl w:ilvl="7">
      <w:start w:val="1"/>
      <w:numFmt w:val="bullet"/>
      <w:lvlText w:val=""/>
      <w:lvlJc w:val="left"/>
      <w:pPr>
        <w:ind w:left="4200" w:hanging="420"/>
      </w:pPr>
      <w:rPr>
        <w:rFonts w:ascii="Wingdings" w:hAnsi="Wingdings" w:cs="Wingdings" w:hint="default"/>
      </w:rPr>
    </w:lvl>
    <w:lvl w:ilvl="8">
      <w:start w:val="1"/>
      <w:numFmt w:val="bullet"/>
      <w:lvlText w:val=""/>
      <w:lvlJc w:val="left"/>
      <w:pPr>
        <w:ind w:left="4620" w:hanging="420"/>
      </w:pPr>
      <w:rPr>
        <w:rFonts w:ascii="Wingdings" w:hAnsi="Wingdings" w:cs="Wingdings" w:hint="default"/>
      </w:rPr>
    </w:lvl>
  </w:abstractNum>
  <w:abstractNum w:abstractNumId="7" w15:restartNumberingAfterBreak="0">
    <w:nsid w:val="18FE01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A0C6FA2"/>
    <w:multiLevelType w:val="hybridMultilevel"/>
    <w:tmpl w:val="DCC29B56"/>
    <w:lvl w:ilvl="0" w:tplc="0409000B">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20" w:hanging="360"/>
      </w:pPr>
      <w:rPr>
        <w:rFonts w:ascii="Wingdings" w:eastAsia="宋体" w:hAnsi="Wingdings" w:cs="Courier New" w:hint="default"/>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9C1A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214A56"/>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34905BCC"/>
    <w:multiLevelType w:val="multilevel"/>
    <w:tmpl w:val="34905BCC"/>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E1CD316"/>
    <w:multiLevelType w:val="multilevel"/>
    <w:tmpl w:val="4E1CD316"/>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0DFD67"/>
    <w:multiLevelType w:val="multilevel"/>
    <w:tmpl w:val="520DFD67"/>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Yu Gothic Medium" w:hint="default"/>
      </w:rPr>
    </w:lvl>
    <w:lvl w:ilvl="2">
      <w:start w:val="1"/>
      <w:numFmt w:val="bullet"/>
      <w:lvlText w:val="o"/>
      <w:lvlJc w:val="left"/>
      <w:pPr>
        <w:ind w:left="1260" w:hanging="420"/>
      </w:pPr>
      <w:rPr>
        <w:rFonts w:ascii="Courier New" w:hAnsi="Courier New" w:cs="Yu Gothic Medium"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ACECFE9"/>
    <w:multiLevelType w:val="multilevel"/>
    <w:tmpl w:val="5ACECFE9"/>
    <w:lvl w:ilvl="0">
      <w:start w:val="1"/>
      <w:numFmt w:val="bullet"/>
      <w:lvlText w:val=""/>
      <w:lvlJc w:val="left"/>
      <w:pPr>
        <w:ind w:left="1260" w:hanging="420"/>
      </w:pPr>
      <w:rPr>
        <w:rFonts w:ascii="Wingdings" w:hAnsi="Wingdings" w:cs="Wingdings" w:hint="default"/>
      </w:rPr>
    </w:lvl>
    <w:lvl w:ilvl="1">
      <w:start w:val="1"/>
      <w:numFmt w:val="bullet"/>
      <w:lvlText w:val=""/>
      <w:lvlJc w:val="left"/>
      <w:pPr>
        <w:ind w:left="1680" w:hanging="420"/>
      </w:pPr>
      <w:rPr>
        <w:rFonts w:ascii="Wingdings" w:hAnsi="Wingdings" w:cs="Wingdings" w:hint="default"/>
      </w:rPr>
    </w:lvl>
    <w:lvl w:ilvl="2">
      <w:start w:val="1"/>
      <w:numFmt w:val="bullet"/>
      <w:lvlText w:val=""/>
      <w:lvlJc w:val="left"/>
      <w:pPr>
        <w:ind w:left="2100" w:hanging="420"/>
      </w:pPr>
      <w:rPr>
        <w:rFonts w:ascii="Wingdings" w:hAnsi="Wingdings" w:cs="Wingdings" w:hint="default"/>
      </w:rPr>
    </w:lvl>
    <w:lvl w:ilvl="3">
      <w:start w:val="1"/>
      <w:numFmt w:val="bullet"/>
      <w:lvlText w:val=""/>
      <w:lvlJc w:val="left"/>
      <w:pPr>
        <w:ind w:left="2520" w:hanging="420"/>
      </w:pPr>
      <w:rPr>
        <w:rFonts w:ascii="Wingdings" w:hAnsi="Wingdings" w:cs="Wingdings" w:hint="default"/>
      </w:rPr>
    </w:lvl>
    <w:lvl w:ilvl="4">
      <w:start w:val="1"/>
      <w:numFmt w:val="bullet"/>
      <w:lvlText w:val=""/>
      <w:lvlJc w:val="left"/>
      <w:pPr>
        <w:ind w:left="2940" w:hanging="420"/>
      </w:pPr>
      <w:rPr>
        <w:rFonts w:ascii="Wingdings" w:hAnsi="Wingdings" w:cs="Wingdings" w:hint="default"/>
      </w:rPr>
    </w:lvl>
    <w:lvl w:ilvl="5">
      <w:start w:val="1"/>
      <w:numFmt w:val="bullet"/>
      <w:lvlText w:val=""/>
      <w:lvlJc w:val="left"/>
      <w:pPr>
        <w:ind w:left="3360" w:hanging="420"/>
      </w:pPr>
      <w:rPr>
        <w:rFonts w:ascii="Wingdings" w:hAnsi="Wingdings" w:cs="Wingdings" w:hint="default"/>
      </w:rPr>
    </w:lvl>
    <w:lvl w:ilvl="6">
      <w:start w:val="1"/>
      <w:numFmt w:val="bullet"/>
      <w:lvlText w:val=""/>
      <w:lvlJc w:val="left"/>
      <w:pPr>
        <w:ind w:left="3780" w:hanging="420"/>
      </w:pPr>
      <w:rPr>
        <w:rFonts w:ascii="Wingdings" w:hAnsi="Wingdings" w:cs="Wingdings" w:hint="default"/>
      </w:rPr>
    </w:lvl>
    <w:lvl w:ilvl="7">
      <w:start w:val="1"/>
      <w:numFmt w:val="bullet"/>
      <w:lvlText w:val=""/>
      <w:lvlJc w:val="left"/>
      <w:pPr>
        <w:ind w:left="4200" w:hanging="420"/>
      </w:pPr>
      <w:rPr>
        <w:rFonts w:ascii="Wingdings" w:hAnsi="Wingdings" w:cs="Wingdings" w:hint="default"/>
      </w:rPr>
    </w:lvl>
    <w:lvl w:ilvl="8">
      <w:start w:val="1"/>
      <w:numFmt w:val="bullet"/>
      <w:lvlText w:val=""/>
      <w:lvlJc w:val="left"/>
      <w:pPr>
        <w:ind w:left="4620" w:hanging="420"/>
      </w:pPr>
      <w:rPr>
        <w:rFonts w:ascii="Wingdings" w:hAnsi="Wingdings" w:cs="Wingdings" w:hint="default"/>
      </w:rPr>
    </w:lvl>
  </w:abstractNum>
  <w:abstractNum w:abstractNumId="21" w15:restartNumberingAfterBreak="0">
    <w:nsid w:val="66744302"/>
    <w:multiLevelType w:val="multilevel"/>
    <w:tmpl w:val="6674430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6D342DF2"/>
    <w:multiLevelType w:val="hybridMultilevel"/>
    <w:tmpl w:val="C78A98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4"/>
  </w:num>
  <w:num w:numId="2">
    <w:abstractNumId w:val="18"/>
  </w:num>
  <w:num w:numId="3">
    <w:abstractNumId w:val="15"/>
  </w:num>
  <w:num w:numId="4">
    <w:abstractNumId w:val="16"/>
  </w:num>
  <w:num w:numId="5">
    <w:abstractNumId w:val="12"/>
  </w:num>
  <w:num w:numId="6">
    <w:abstractNumId w:val="23"/>
  </w:num>
  <w:num w:numId="7">
    <w:abstractNumId w:val="21"/>
  </w:num>
  <w:num w:numId="8">
    <w:abstractNumId w:val="10"/>
  </w:num>
  <w:num w:numId="9">
    <w:abstractNumId w:val="5"/>
  </w:num>
  <w:num w:numId="10">
    <w:abstractNumId w:val="9"/>
  </w:num>
  <w:num w:numId="11">
    <w:abstractNumId w:val="25"/>
  </w:num>
  <w:num w:numId="12">
    <w:abstractNumId w:val="7"/>
  </w:num>
  <w:num w:numId="13">
    <w:abstractNumId w:val="13"/>
  </w:num>
  <w:num w:numId="14">
    <w:abstractNumId w:val="11"/>
  </w:num>
  <w:num w:numId="15">
    <w:abstractNumId w:val="13"/>
  </w:num>
  <w:num w:numId="16">
    <w:abstractNumId w:val="13"/>
  </w:num>
  <w:num w:numId="17">
    <w:abstractNumId w:val="13"/>
  </w:num>
  <w:num w:numId="18">
    <w:abstractNumId w:val="13"/>
  </w:num>
  <w:num w:numId="19">
    <w:abstractNumId w:val="8"/>
  </w:num>
  <w:num w:numId="20">
    <w:abstractNumId w:val="22"/>
  </w:num>
  <w:num w:numId="21">
    <w:abstractNumId w:val="3"/>
  </w:num>
  <w:num w:numId="22">
    <w:abstractNumId w:val="6"/>
  </w:num>
  <w:num w:numId="23">
    <w:abstractNumId w:val="14"/>
  </w:num>
  <w:num w:numId="24">
    <w:abstractNumId w:val="19"/>
  </w:num>
  <w:num w:numId="25">
    <w:abstractNumId w:val="0"/>
  </w:num>
  <w:num w:numId="26">
    <w:abstractNumId w:val="20"/>
  </w:num>
  <w:num w:numId="27">
    <w:abstractNumId w:val="1"/>
  </w:num>
  <w:num w:numId="28">
    <w:abstractNumId w:val="4"/>
  </w:num>
  <w:num w:numId="29">
    <w:abstractNumId w:val="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78D"/>
    <w:rsid w:val="00012ACB"/>
    <w:rsid w:val="00012EF5"/>
    <w:rsid w:val="00013138"/>
    <w:rsid w:val="000137AA"/>
    <w:rsid w:val="000137C9"/>
    <w:rsid w:val="00013D49"/>
    <w:rsid w:val="00013E21"/>
    <w:rsid w:val="00013F49"/>
    <w:rsid w:val="000141BF"/>
    <w:rsid w:val="00014299"/>
    <w:rsid w:val="0001431E"/>
    <w:rsid w:val="00014921"/>
    <w:rsid w:val="00014A8F"/>
    <w:rsid w:val="00014D04"/>
    <w:rsid w:val="000150F9"/>
    <w:rsid w:val="0001537C"/>
    <w:rsid w:val="00015520"/>
    <w:rsid w:val="0001554B"/>
    <w:rsid w:val="00015A87"/>
    <w:rsid w:val="00015E00"/>
    <w:rsid w:val="000167E4"/>
    <w:rsid w:val="00016A05"/>
    <w:rsid w:val="00016AC6"/>
    <w:rsid w:val="00016B59"/>
    <w:rsid w:val="0001701F"/>
    <w:rsid w:val="000174AD"/>
    <w:rsid w:val="00017684"/>
    <w:rsid w:val="00017B0B"/>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5AA2"/>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27A"/>
    <w:rsid w:val="000325F7"/>
    <w:rsid w:val="00032E50"/>
    <w:rsid w:val="00033091"/>
    <w:rsid w:val="00033136"/>
    <w:rsid w:val="0003333D"/>
    <w:rsid w:val="000338A4"/>
    <w:rsid w:val="00033D65"/>
    <w:rsid w:val="0003433B"/>
    <w:rsid w:val="000344D4"/>
    <w:rsid w:val="000345F5"/>
    <w:rsid w:val="00034662"/>
    <w:rsid w:val="00034864"/>
    <w:rsid w:val="00034DDE"/>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54E"/>
    <w:rsid w:val="00040A81"/>
    <w:rsid w:val="00041174"/>
    <w:rsid w:val="000412E1"/>
    <w:rsid w:val="000417F0"/>
    <w:rsid w:val="000419EC"/>
    <w:rsid w:val="00041E6C"/>
    <w:rsid w:val="00041F4A"/>
    <w:rsid w:val="000421F2"/>
    <w:rsid w:val="00042600"/>
    <w:rsid w:val="00042725"/>
    <w:rsid w:val="00042955"/>
    <w:rsid w:val="00042D9D"/>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BB4"/>
    <w:rsid w:val="00045F57"/>
    <w:rsid w:val="0004622D"/>
    <w:rsid w:val="0004683E"/>
    <w:rsid w:val="00046A35"/>
    <w:rsid w:val="00046FF5"/>
    <w:rsid w:val="00047353"/>
    <w:rsid w:val="00047398"/>
    <w:rsid w:val="00047423"/>
    <w:rsid w:val="00047D75"/>
    <w:rsid w:val="000503EC"/>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B6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CF"/>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97F8F"/>
    <w:rsid w:val="000A06C4"/>
    <w:rsid w:val="000A07A7"/>
    <w:rsid w:val="000A09D3"/>
    <w:rsid w:val="000A0A4C"/>
    <w:rsid w:val="000A0BF9"/>
    <w:rsid w:val="000A0CFC"/>
    <w:rsid w:val="000A190A"/>
    <w:rsid w:val="000A1A4E"/>
    <w:rsid w:val="000A1BC9"/>
    <w:rsid w:val="000A1BE3"/>
    <w:rsid w:val="000A1FCF"/>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D64"/>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677"/>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4F79"/>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3F"/>
    <w:rsid w:val="00100E58"/>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07E88"/>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5CE"/>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A80"/>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CE3"/>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9E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E15"/>
    <w:rsid w:val="00150FBE"/>
    <w:rsid w:val="001511AD"/>
    <w:rsid w:val="00151418"/>
    <w:rsid w:val="00151595"/>
    <w:rsid w:val="0015172E"/>
    <w:rsid w:val="00151BB2"/>
    <w:rsid w:val="00151D7F"/>
    <w:rsid w:val="0015210F"/>
    <w:rsid w:val="0015245F"/>
    <w:rsid w:val="001526ED"/>
    <w:rsid w:val="00153000"/>
    <w:rsid w:val="0015312D"/>
    <w:rsid w:val="00153307"/>
    <w:rsid w:val="00153658"/>
    <w:rsid w:val="00153A26"/>
    <w:rsid w:val="00153B22"/>
    <w:rsid w:val="001541CE"/>
    <w:rsid w:val="00154366"/>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7DF"/>
    <w:rsid w:val="00157864"/>
    <w:rsid w:val="00157A72"/>
    <w:rsid w:val="00157AB5"/>
    <w:rsid w:val="00157BD9"/>
    <w:rsid w:val="00157D89"/>
    <w:rsid w:val="00157E43"/>
    <w:rsid w:val="00160321"/>
    <w:rsid w:val="0016040A"/>
    <w:rsid w:val="00160691"/>
    <w:rsid w:val="00160C3F"/>
    <w:rsid w:val="00160C79"/>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6E1"/>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3CE"/>
    <w:rsid w:val="00194579"/>
    <w:rsid w:val="001948FC"/>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22B"/>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700"/>
    <w:rsid w:val="001C0BC4"/>
    <w:rsid w:val="001C1A97"/>
    <w:rsid w:val="001C1AB2"/>
    <w:rsid w:val="001C235F"/>
    <w:rsid w:val="001C243B"/>
    <w:rsid w:val="001C2710"/>
    <w:rsid w:val="001C2868"/>
    <w:rsid w:val="001C2890"/>
    <w:rsid w:val="001C2965"/>
    <w:rsid w:val="001C2DEB"/>
    <w:rsid w:val="001C33EE"/>
    <w:rsid w:val="001C37B1"/>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771"/>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6F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0D0"/>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D39"/>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EF9"/>
    <w:rsid w:val="00203F3A"/>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8F5"/>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3E"/>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86D"/>
    <w:rsid w:val="00257B05"/>
    <w:rsid w:val="00257C26"/>
    <w:rsid w:val="00257C6F"/>
    <w:rsid w:val="00260839"/>
    <w:rsid w:val="002609BD"/>
    <w:rsid w:val="00260DC3"/>
    <w:rsid w:val="00261759"/>
    <w:rsid w:val="002617E4"/>
    <w:rsid w:val="002618D2"/>
    <w:rsid w:val="00261A01"/>
    <w:rsid w:val="00261AF8"/>
    <w:rsid w:val="00261B95"/>
    <w:rsid w:val="00262213"/>
    <w:rsid w:val="00262256"/>
    <w:rsid w:val="002625DD"/>
    <w:rsid w:val="00263019"/>
    <w:rsid w:val="00263059"/>
    <w:rsid w:val="00263125"/>
    <w:rsid w:val="0026316A"/>
    <w:rsid w:val="0026374F"/>
    <w:rsid w:val="00263AD0"/>
    <w:rsid w:val="00263CB3"/>
    <w:rsid w:val="00263CE8"/>
    <w:rsid w:val="00263CEB"/>
    <w:rsid w:val="00263D12"/>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52"/>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0C4"/>
    <w:rsid w:val="002A0103"/>
    <w:rsid w:val="002A03AC"/>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1D1"/>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3FF"/>
    <w:rsid w:val="002D2519"/>
    <w:rsid w:val="002D2796"/>
    <w:rsid w:val="002D28C1"/>
    <w:rsid w:val="002D2F94"/>
    <w:rsid w:val="002D31E9"/>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11A"/>
    <w:rsid w:val="002E6402"/>
    <w:rsid w:val="002E68A1"/>
    <w:rsid w:val="002E6955"/>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476"/>
    <w:rsid w:val="002F48D6"/>
    <w:rsid w:val="002F4B39"/>
    <w:rsid w:val="002F4C51"/>
    <w:rsid w:val="002F4C5D"/>
    <w:rsid w:val="002F4CC1"/>
    <w:rsid w:val="002F4CCF"/>
    <w:rsid w:val="002F50C4"/>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24D2"/>
    <w:rsid w:val="00303206"/>
    <w:rsid w:val="00303392"/>
    <w:rsid w:val="00303726"/>
    <w:rsid w:val="003039E6"/>
    <w:rsid w:val="00303C80"/>
    <w:rsid w:val="003043D6"/>
    <w:rsid w:val="00304445"/>
    <w:rsid w:val="00304596"/>
    <w:rsid w:val="00304C8D"/>
    <w:rsid w:val="00304D2C"/>
    <w:rsid w:val="00304E2C"/>
    <w:rsid w:val="0030542F"/>
    <w:rsid w:val="00305899"/>
    <w:rsid w:val="00305AC9"/>
    <w:rsid w:val="00305CBE"/>
    <w:rsid w:val="00305E61"/>
    <w:rsid w:val="003060F8"/>
    <w:rsid w:val="00306521"/>
    <w:rsid w:val="003066D8"/>
    <w:rsid w:val="003067F3"/>
    <w:rsid w:val="0030680B"/>
    <w:rsid w:val="00306A0C"/>
    <w:rsid w:val="00306AB6"/>
    <w:rsid w:val="00306AB9"/>
    <w:rsid w:val="00306BAC"/>
    <w:rsid w:val="00306EE0"/>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6E2"/>
    <w:rsid w:val="003257CB"/>
    <w:rsid w:val="003258B8"/>
    <w:rsid w:val="00325E38"/>
    <w:rsid w:val="00325E81"/>
    <w:rsid w:val="0032602D"/>
    <w:rsid w:val="003261E7"/>
    <w:rsid w:val="003261F2"/>
    <w:rsid w:val="003266C9"/>
    <w:rsid w:val="003267E9"/>
    <w:rsid w:val="0032684B"/>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722"/>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69A"/>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6E6"/>
    <w:rsid w:val="003567E8"/>
    <w:rsid w:val="00356AA6"/>
    <w:rsid w:val="00357241"/>
    <w:rsid w:val="0035762F"/>
    <w:rsid w:val="00357B04"/>
    <w:rsid w:val="00357F73"/>
    <w:rsid w:val="003600E6"/>
    <w:rsid w:val="00360340"/>
    <w:rsid w:val="00360649"/>
    <w:rsid w:val="00360760"/>
    <w:rsid w:val="0036094F"/>
    <w:rsid w:val="00360E0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6C4B"/>
    <w:rsid w:val="00367176"/>
    <w:rsid w:val="00367466"/>
    <w:rsid w:val="00367976"/>
    <w:rsid w:val="00367A1E"/>
    <w:rsid w:val="00367E11"/>
    <w:rsid w:val="00370131"/>
    <w:rsid w:val="0037060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FAA"/>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47F"/>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714"/>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5A4E"/>
    <w:rsid w:val="003C619A"/>
    <w:rsid w:val="003C61F6"/>
    <w:rsid w:val="003C6221"/>
    <w:rsid w:val="003C68B4"/>
    <w:rsid w:val="003C6C5E"/>
    <w:rsid w:val="003C72C8"/>
    <w:rsid w:val="003C7573"/>
    <w:rsid w:val="003C7CE0"/>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690"/>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A7C"/>
    <w:rsid w:val="003E1B4F"/>
    <w:rsid w:val="003E1CA8"/>
    <w:rsid w:val="003E1F1D"/>
    <w:rsid w:val="003E2055"/>
    <w:rsid w:val="003E23E2"/>
    <w:rsid w:val="003E2551"/>
    <w:rsid w:val="003E26D1"/>
    <w:rsid w:val="003E2AE4"/>
    <w:rsid w:val="003E2AED"/>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71B"/>
    <w:rsid w:val="003E6C5F"/>
    <w:rsid w:val="003E6F26"/>
    <w:rsid w:val="003E6FE7"/>
    <w:rsid w:val="003E733C"/>
    <w:rsid w:val="003E79F0"/>
    <w:rsid w:val="003E7FE6"/>
    <w:rsid w:val="003E7FF4"/>
    <w:rsid w:val="003F01D8"/>
    <w:rsid w:val="003F0326"/>
    <w:rsid w:val="003F03CD"/>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305"/>
    <w:rsid w:val="00401684"/>
    <w:rsid w:val="004017C8"/>
    <w:rsid w:val="00401CA7"/>
    <w:rsid w:val="0040295D"/>
    <w:rsid w:val="004029CA"/>
    <w:rsid w:val="00402F1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8C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3DB"/>
    <w:rsid w:val="004254FF"/>
    <w:rsid w:val="004255A6"/>
    <w:rsid w:val="004256ED"/>
    <w:rsid w:val="0042593E"/>
    <w:rsid w:val="00425BCC"/>
    <w:rsid w:val="00425BDB"/>
    <w:rsid w:val="00425D31"/>
    <w:rsid w:val="00425DD1"/>
    <w:rsid w:val="00425E4D"/>
    <w:rsid w:val="0042621B"/>
    <w:rsid w:val="00426410"/>
    <w:rsid w:val="00426BEB"/>
    <w:rsid w:val="00426D6C"/>
    <w:rsid w:val="0042745D"/>
    <w:rsid w:val="00427495"/>
    <w:rsid w:val="0042788D"/>
    <w:rsid w:val="00427AEF"/>
    <w:rsid w:val="00427DA6"/>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B4C"/>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3DF"/>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48C"/>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B8A"/>
    <w:rsid w:val="00451CB4"/>
    <w:rsid w:val="00452261"/>
    <w:rsid w:val="004522B2"/>
    <w:rsid w:val="0045235D"/>
    <w:rsid w:val="00452567"/>
    <w:rsid w:val="00452B1B"/>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0E9A"/>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656"/>
    <w:rsid w:val="00482AA0"/>
    <w:rsid w:val="00482E55"/>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7A7"/>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A19"/>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06D"/>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755"/>
    <w:rsid w:val="004A687B"/>
    <w:rsid w:val="004A6FD0"/>
    <w:rsid w:val="004A7125"/>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097"/>
    <w:rsid w:val="004B3124"/>
    <w:rsid w:val="004B317B"/>
    <w:rsid w:val="004B31D0"/>
    <w:rsid w:val="004B33D9"/>
    <w:rsid w:val="004B3814"/>
    <w:rsid w:val="004B383D"/>
    <w:rsid w:val="004B3893"/>
    <w:rsid w:val="004B3EAD"/>
    <w:rsid w:val="004B4069"/>
    <w:rsid w:val="004B408E"/>
    <w:rsid w:val="004B440D"/>
    <w:rsid w:val="004B4692"/>
    <w:rsid w:val="004B4987"/>
    <w:rsid w:val="004B4BBA"/>
    <w:rsid w:val="004B4D09"/>
    <w:rsid w:val="004B4D69"/>
    <w:rsid w:val="004B539B"/>
    <w:rsid w:val="004B5411"/>
    <w:rsid w:val="004B5B6B"/>
    <w:rsid w:val="004B5D95"/>
    <w:rsid w:val="004B6B7A"/>
    <w:rsid w:val="004B777F"/>
    <w:rsid w:val="004B7CBD"/>
    <w:rsid w:val="004B7FC6"/>
    <w:rsid w:val="004C002F"/>
    <w:rsid w:val="004C015A"/>
    <w:rsid w:val="004C036D"/>
    <w:rsid w:val="004C066C"/>
    <w:rsid w:val="004C0780"/>
    <w:rsid w:val="004C0914"/>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18A"/>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187"/>
    <w:rsid w:val="004E152C"/>
    <w:rsid w:val="004E2306"/>
    <w:rsid w:val="004E2454"/>
    <w:rsid w:val="004E2737"/>
    <w:rsid w:val="004E2BDF"/>
    <w:rsid w:val="004E33A8"/>
    <w:rsid w:val="004E3753"/>
    <w:rsid w:val="004E3C09"/>
    <w:rsid w:val="004E422F"/>
    <w:rsid w:val="004E4320"/>
    <w:rsid w:val="004E451E"/>
    <w:rsid w:val="004E4845"/>
    <w:rsid w:val="004E4B34"/>
    <w:rsid w:val="004E4B88"/>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1F5D"/>
    <w:rsid w:val="004F24D7"/>
    <w:rsid w:val="004F25F4"/>
    <w:rsid w:val="004F3085"/>
    <w:rsid w:val="004F3B6E"/>
    <w:rsid w:val="004F3CDF"/>
    <w:rsid w:val="004F3D62"/>
    <w:rsid w:val="004F4194"/>
    <w:rsid w:val="004F45ED"/>
    <w:rsid w:val="004F4817"/>
    <w:rsid w:val="004F4B93"/>
    <w:rsid w:val="004F545A"/>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0E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07F07"/>
    <w:rsid w:val="0051003E"/>
    <w:rsid w:val="005101F5"/>
    <w:rsid w:val="00511013"/>
    <w:rsid w:val="00511417"/>
    <w:rsid w:val="0051185A"/>
    <w:rsid w:val="00511A53"/>
    <w:rsid w:val="005121FF"/>
    <w:rsid w:val="00512580"/>
    <w:rsid w:val="005129F3"/>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2D"/>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6DC7"/>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77"/>
    <w:rsid w:val="0054288C"/>
    <w:rsid w:val="00542EA3"/>
    <w:rsid w:val="00542EE2"/>
    <w:rsid w:val="0054303D"/>
    <w:rsid w:val="005431AA"/>
    <w:rsid w:val="00543212"/>
    <w:rsid w:val="0054367B"/>
    <w:rsid w:val="00543809"/>
    <w:rsid w:val="00543C53"/>
    <w:rsid w:val="0054426A"/>
    <w:rsid w:val="005442B9"/>
    <w:rsid w:val="0054448E"/>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1E9F"/>
    <w:rsid w:val="0055291B"/>
    <w:rsid w:val="00552B17"/>
    <w:rsid w:val="00552C49"/>
    <w:rsid w:val="00552D8C"/>
    <w:rsid w:val="00552ED1"/>
    <w:rsid w:val="00553918"/>
    <w:rsid w:val="00553B8A"/>
    <w:rsid w:val="005543AA"/>
    <w:rsid w:val="00554542"/>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666"/>
    <w:rsid w:val="0056088B"/>
    <w:rsid w:val="00560CCD"/>
    <w:rsid w:val="0056110C"/>
    <w:rsid w:val="005611BD"/>
    <w:rsid w:val="005612F0"/>
    <w:rsid w:val="0056138E"/>
    <w:rsid w:val="00561470"/>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007"/>
    <w:rsid w:val="00567361"/>
    <w:rsid w:val="00567BA3"/>
    <w:rsid w:val="00567E8F"/>
    <w:rsid w:val="0057005A"/>
    <w:rsid w:val="005700B3"/>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29E"/>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6C6"/>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617"/>
    <w:rsid w:val="005A17B8"/>
    <w:rsid w:val="005A1831"/>
    <w:rsid w:val="005A1BDD"/>
    <w:rsid w:val="005A1C35"/>
    <w:rsid w:val="005A21C7"/>
    <w:rsid w:val="005A239F"/>
    <w:rsid w:val="005A27F0"/>
    <w:rsid w:val="005A28E8"/>
    <w:rsid w:val="005A2C57"/>
    <w:rsid w:val="005A2C72"/>
    <w:rsid w:val="005A2CCC"/>
    <w:rsid w:val="005A2D3E"/>
    <w:rsid w:val="005A34F5"/>
    <w:rsid w:val="005A368A"/>
    <w:rsid w:val="005A381F"/>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227"/>
    <w:rsid w:val="005C63F0"/>
    <w:rsid w:val="005C6645"/>
    <w:rsid w:val="005C68E9"/>
    <w:rsid w:val="005C6A3F"/>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0E"/>
    <w:rsid w:val="005D3788"/>
    <w:rsid w:val="005D3922"/>
    <w:rsid w:val="005D45B3"/>
    <w:rsid w:val="005D4897"/>
    <w:rsid w:val="005D4DA5"/>
    <w:rsid w:val="005D4E8B"/>
    <w:rsid w:val="005D50F4"/>
    <w:rsid w:val="005D5409"/>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A3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4E41"/>
    <w:rsid w:val="00615170"/>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399"/>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3A6"/>
    <w:rsid w:val="00641CA2"/>
    <w:rsid w:val="00641E09"/>
    <w:rsid w:val="00642285"/>
    <w:rsid w:val="00642604"/>
    <w:rsid w:val="006427D0"/>
    <w:rsid w:val="00642C75"/>
    <w:rsid w:val="0064326E"/>
    <w:rsid w:val="0064327F"/>
    <w:rsid w:val="0064328A"/>
    <w:rsid w:val="0064368B"/>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04"/>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2C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783"/>
    <w:rsid w:val="00683ACA"/>
    <w:rsid w:val="00684000"/>
    <w:rsid w:val="00684118"/>
    <w:rsid w:val="006843CB"/>
    <w:rsid w:val="00684F60"/>
    <w:rsid w:val="006853F1"/>
    <w:rsid w:val="00685931"/>
    <w:rsid w:val="00685B62"/>
    <w:rsid w:val="00685B6D"/>
    <w:rsid w:val="00686144"/>
    <w:rsid w:val="0068685A"/>
    <w:rsid w:val="0068686B"/>
    <w:rsid w:val="00686D32"/>
    <w:rsid w:val="00687043"/>
    <w:rsid w:val="0068731D"/>
    <w:rsid w:val="006873B6"/>
    <w:rsid w:val="0068781A"/>
    <w:rsid w:val="00687B50"/>
    <w:rsid w:val="0069050E"/>
    <w:rsid w:val="006905F9"/>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3B4"/>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13D"/>
    <w:rsid w:val="006A3375"/>
    <w:rsid w:val="006A3504"/>
    <w:rsid w:val="006A3964"/>
    <w:rsid w:val="006A409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31A"/>
    <w:rsid w:val="006B1527"/>
    <w:rsid w:val="006B15D1"/>
    <w:rsid w:val="006B1695"/>
    <w:rsid w:val="006B19CA"/>
    <w:rsid w:val="006B239B"/>
    <w:rsid w:val="006B2B1E"/>
    <w:rsid w:val="006B2BD9"/>
    <w:rsid w:val="006B3234"/>
    <w:rsid w:val="006B40AA"/>
    <w:rsid w:val="006B417E"/>
    <w:rsid w:val="006B41C3"/>
    <w:rsid w:val="006B4A0C"/>
    <w:rsid w:val="006B4A51"/>
    <w:rsid w:val="006B4A53"/>
    <w:rsid w:val="006B4FD6"/>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F64"/>
    <w:rsid w:val="006C102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CD5"/>
    <w:rsid w:val="006C5DCF"/>
    <w:rsid w:val="006C65E2"/>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07"/>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A93"/>
    <w:rsid w:val="006E4CD8"/>
    <w:rsid w:val="006E4E6A"/>
    <w:rsid w:val="006E54F2"/>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74"/>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812"/>
    <w:rsid w:val="00704FAF"/>
    <w:rsid w:val="00705211"/>
    <w:rsid w:val="007053B6"/>
    <w:rsid w:val="00705873"/>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9D8"/>
    <w:rsid w:val="00711C7D"/>
    <w:rsid w:val="00711CE9"/>
    <w:rsid w:val="00711DB0"/>
    <w:rsid w:val="00711EC1"/>
    <w:rsid w:val="0071238F"/>
    <w:rsid w:val="00712519"/>
    <w:rsid w:val="007127C4"/>
    <w:rsid w:val="007128E9"/>
    <w:rsid w:val="00712C4B"/>
    <w:rsid w:val="00712EFB"/>
    <w:rsid w:val="007131F6"/>
    <w:rsid w:val="00713498"/>
    <w:rsid w:val="0071354C"/>
    <w:rsid w:val="007135B7"/>
    <w:rsid w:val="00713A28"/>
    <w:rsid w:val="00713B0D"/>
    <w:rsid w:val="00713D36"/>
    <w:rsid w:val="00713F6A"/>
    <w:rsid w:val="00714672"/>
    <w:rsid w:val="00715386"/>
    <w:rsid w:val="00715836"/>
    <w:rsid w:val="00715965"/>
    <w:rsid w:val="007159A6"/>
    <w:rsid w:val="007161F8"/>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5CE"/>
    <w:rsid w:val="00722777"/>
    <w:rsid w:val="00722A18"/>
    <w:rsid w:val="00722C37"/>
    <w:rsid w:val="00722CD2"/>
    <w:rsid w:val="007234B7"/>
    <w:rsid w:val="00723629"/>
    <w:rsid w:val="00723650"/>
    <w:rsid w:val="007239BD"/>
    <w:rsid w:val="007239F1"/>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22B"/>
    <w:rsid w:val="007323C7"/>
    <w:rsid w:val="00732A6E"/>
    <w:rsid w:val="0073343D"/>
    <w:rsid w:val="007339AE"/>
    <w:rsid w:val="00733B12"/>
    <w:rsid w:val="00733B36"/>
    <w:rsid w:val="00733D6C"/>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658"/>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5A6"/>
    <w:rsid w:val="007565BC"/>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5E2"/>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128"/>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2FCE"/>
    <w:rsid w:val="007B3E80"/>
    <w:rsid w:val="007B3FB9"/>
    <w:rsid w:val="007B4095"/>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E8A"/>
    <w:rsid w:val="007B7FFD"/>
    <w:rsid w:val="007C0079"/>
    <w:rsid w:val="007C0185"/>
    <w:rsid w:val="007C02DB"/>
    <w:rsid w:val="007C0747"/>
    <w:rsid w:val="007C08DF"/>
    <w:rsid w:val="007C0B17"/>
    <w:rsid w:val="007C0ECD"/>
    <w:rsid w:val="007C13FC"/>
    <w:rsid w:val="007C159F"/>
    <w:rsid w:val="007C1937"/>
    <w:rsid w:val="007C1A9D"/>
    <w:rsid w:val="007C1F03"/>
    <w:rsid w:val="007C207E"/>
    <w:rsid w:val="007C20B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C7A8D"/>
    <w:rsid w:val="007D0069"/>
    <w:rsid w:val="007D01D7"/>
    <w:rsid w:val="007D03D5"/>
    <w:rsid w:val="007D0450"/>
    <w:rsid w:val="007D072B"/>
    <w:rsid w:val="007D07E6"/>
    <w:rsid w:val="007D0898"/>
    <w:rsid w:val="007D0B67"/>
    <w:rsid w:val="007D0EE9"/>
    <w:rsid w:val="007D136E"/>
    <w:rsid w:val="007D1462"/>
    <w:rsid w:val="007D190D"/>
    <w:rsid w:val="007D1C1E"/>
    <w:rsid w:val="007D1E5D"/>
    <w:rsid w:val="007D24AC"/>
    <w:rsid w:val="007D26B3"/>
    <w:rsid w:val="007D2E55"/>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D7AD0"/>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2851"/>
    <w:rsid w:val="007E3112"/>
    <w:rsid w:val="007E329E"/>
    <w:rsid w:val="007E3A95"/>
    <w:rsid w:val="007E3BCD"/>
    <w:rsid w:val="007E3FB4"/>
    <w:rsid w:val="007E4127"/>
    <w:rsid w:val="007E4198"/>
    <w:rsid w:val="007E45FE"/>
    <w:rsid w:val="007E466F"/>
    <w:rsid w:val="007E4764"/>
    <w:rsid w:val="007E489E"/>
    <w:rsid w:val="007E4C21"/>
    <w:rsid w:val="007E50B2"/>
    <w:rsid w:val="007E6443"/>
    <w:rsid w:val="007E68BE"/>
    <w:rsid w:val="007E6988"/>
    <w:rsid w:val="007E746D"/>
    <w:rsid w:val="007E777F"/>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205"/>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0F"/>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BB2"/>
    <w:rsid w:val="00812E2F"/>
    <w:rsid w:val="00813230"/>
    <w:rsid w:val="00813254"/>
    <w:rsid w:val="0081335D"/>
    <w:rsid w:val="00813ED0"/>
    <w:rsid w:val="00813FDC"/>
    <w:rsid w:val="00814167"/>
    <w:rsid w:val="008143CB"/>
    <w:rsid w:val="0081485B"/>
    <w:rsid w:val="00814894"/>
    <w:rsid w:val="008149BE"/>
    <w:rsid w:val="00814B4C"/>
    <w:rsid w:val="00814FA8"/>
    <w:rsid w:val="00814FE6"/>
    <w:rsid w:val="008153AE"/>
    <w:rsid w:val="008159CB"/>
    <w:rsid w:val="00816FF4"/>
    <w:rsid w:val="00817183"/>
    <w:rsid w:val="0082075B"/>
    <w:rsid w:val="00821622"/>
    <w:rsid w:val="008217E8"/>
    <w:rsid w:val="00821849"/>
    <w:rsid w:val="0082195F"/>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6AA"/>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32"/>
    <w:rsid w:val="00834B7C"/>
    <w:rsid w:val="00835064"/>
    <w:rsid w:val="0083516F"/>
    <w:rsid w:val="00835754"/>
    <w:rsid w:val="00836170"/>
    <w:rsid w:val="008363DB"/>
    <w:rsid w:val="00836757"/>
    <w:rsid w:val="00837A2D"/>
    <w:rsid w:val="00840019"/>
    <w:rsid w:val="008400C2"/>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66B"/>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860"/>
    <w:rsid w:val="00847913"/>
    <w:rsid w:val="00847F25"/>
    <w:rsid w:val="008502DA"/>
    <w:rsid w:val="00850693"/>
    <w:rsid w:val="00850998"/>
    <w:rsid w:val="00850E33"/>
    <w:rsid w:val="00850F67"/>
    <w:rsid w:val="00851185"/>
    <w:rsid w:val="00851273"/>
    <w:rsid w:val="0085131B"/>
    <w:rsid w:val="008516D3"/>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5C6"/>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29C"/>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DC2"/>
    <w:rsid w:val="00871FBD"/>
    <w:rsid w:val="00872975"/>
    <w:rsid w:val="00872D1A"/>
    <w:rsid w:val="00873A9F"/>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1AA"/>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B2F"/>
    <w:rsid w:val="008A5F17"/>
    <w:rsid w:val="008A61C9"/>
    <w:rsid w:val="008A6219"/>
    <w:rsid w:val="008A6369"/>
    <w:rsid w:val="008A638E"/>
    <w:rsid w:val="008A6596"/>
    <w:rsid w:val="008A6731"/>
    <w:rsid w:val="008A6B4E"/>
    <w:rsid w:val="008A6C0D"/>
    <w:rsid w:val="008A6C8E"/>
    <w:rsid w:val="008A7259"/>
    <w:rsid w:val="008A7379"/>
    <w:rsid w:val="008A78E2"/>
    <w:rsid w:val="008A797F"/>
    <w:rsid w:val="008A7DBB"/>
    <w:rsid w:val="008A7ECE"/>
    <w:rsid w:val="008B0158"/>
    <w:rsid w:val="008B0537"/>
    <w:rsid w:val="008B081D"/>
    <w:rsid w:val="008B09EE"/>
    <w:rsid w:val="008B0F09"/>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31"/>
    <w:rsid w:val="008C115F"/>
    <w:rsid w:val="008C124E"/>
    <w:rsid w:val="008C12FD"/>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595C"/>
    <w:rsid w:val="008C5E06"/>
    <w:rsid w:val="008C6058"/>
    <w:rsid w:val="008C70AD"/>
    <w:rsid w:val="008C73AD"/>
    <w:rsid w:val="008C7405"/>
    <w:rsid w:val="008C7947"/>
    <w:rsid w:val="008C7D55"/>
    <w:rsid w:val="008C7E7E"/>
    <w:rsid w:val="008C7F10"/>
    <w:rsid w:val="008C7F4D"/>
    <w:rsid w:val="008D0688"/>
    <w:rsid w:val="008D0AD8"/>
    <w:rsid w:val="008D0D1B"/>
    <w:rsid w:val="008D0DDC"/>
    <w:rsid w:val="008D105B"/>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0A"/>
    <w:rsid w:val="008E01A4"/>
    <w:rsid w:val="008E01AC"/>
    <w:rsid w:val="008E0421"/>
    <w:rsid w:val="008E0496"/>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6FB1"/>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813"/>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76F"/>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4E8"/>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6FFD"/>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5590"/>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DA3"/>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3C5D"/>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16"/>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B92"/>
    <w:rsid w:val="00964EB9"/>
    <w:rsid w:val="00965033"/>
    <w:rsid w:val="00965820"/>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0E8"/>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177"/>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81A"/>
    <w:rsid w:val="00990B78"/>
    <w:rsid w:val="00990C5A"/>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5EE"/>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20F"/>
    <w:rsid w:val="009B13DF"/>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46D"/>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AFF"/>
    <w:rsid w:val="009D2D3A"/>
    <w:rsid w:val="009D301C"/>
    <w:rsid w:val="009D31D8"/>
    <w:rsid w:val="009D35BF"/>
    <w:rsid w:val="009D361C"/>
    <w:rsid w:val="009D3654"/>
    <w:rsid w:val="009D3766"/>
    <w:rsid w:val="009D377E"/>
    <w:rsid w:val="009D3EDE"/>
    <w:rsid w:val="009D3EF2"/>
    <w:rsid w:val="009D443A"/>
    <w:rsid w:val="009D48DA"/>
    <w:rsid w:val="009D6381"/>
    <w:rsid w:val="009D6387"/>
    <w:rsid w:val="009D66E2"/>
    <w:rsid w:val="009D6BB1"/>
    <w:rsid w:val="009D6E37"/>
    <w:rsid w:val="009D7045"/>
    <w:rsid w:val="009D7391"/>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6048"/>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2A9"/>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AB8"/>
    <w:rsid w:val="00A52B17"/>
    <w:rsid w:val="00A52D2C"/>
    <w:rsid w:val="00A52D81"/>
    <w:rsid w:val="00A52F98"/>
    <w:rsid w:val="00A53005"/>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1792"/>
    <w:rsid w:val="00A61B02"/>
    <w:rsid w:val="00A61BAB"/>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6A0"/>
    <w:rsid w:val="00A66F69"/>
    <w:rsid w:val="00A671C5"/>
    <w:rsid w:val="00A67CED"/>
    <w:rsid w:val="00A67F2F"/>
    <w:rsid w:val="00A70683"/>
    <w:rsid w:val="00A7096D"/>
    <w:rsid w:val="00A71007"/>
    <w:rsid w:val="00A710C3"/>
    <w:rsid w:val="00A71932"/>
    <w:rsid w:val="00A71F8B"/>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4F6"/>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246"/>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414"/>
    <w:rsid w:val="00AA25B8"/>
    <w:rsid w:val="00AA283E"/>
    <w:rsid w:val="00AA2C11"/>
    <w:rsid w:val="00AA347A"/>
    <w:rsid w:val="00AA3790"/>
    <w:rsid w:val="00AA3FBA"/>
    <w:rsid w:val="00AA4188"/>
    <w:rsid w:val="00AA43D0"/>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B4"/>
    <w:rsid w:val="00AA7EFA"/>
    <w:rsid w:val="00AB077E"/>
    <w:rsid w:val="00AB0842"/>
    <w:rsid w:val="00AB0D05"/>
    <w:rsid w:val="00AB0E83"/>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3A5"/>
    <w:rsid w:val="00AC24E2"/>
    <w:rsid w:val="00AC261A"/>
    <w:rsid w:val="00AC332D"/>
    <w:rsid w:val="00AC3A16"/>
    <w:rsid w:val="00AC3C57"/>
    <w:rsid w:val="00AC3C6A"/>
    <w:rsid w:val="00AC3C96"/>
    <w:rsid w:val="00AC4843"/>
    <w:rsid w:val="00AC4A50"/>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0F2B"/>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5F2C"/>
    <w:rsid w:val="00AD62EB"/>
    <w:rsid w:val="00AD63A7"/>
    <w:rsid w:val="00AD66D8"/>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E7D13"/>
    <w:rsid w:val="00AF042E"/>
    <w:rsid w:val="00AF0675"/>
    <w:rsid w:val="00AF072E"/>
    <w:rsid w:val="00AF0A3C"/>
    <w:rsid w:val="00AF11CA"/>
    <w:rsid w:val="00AF15B8"/>
    <w:rsid w:val="00AF16D1"/>
    <w:rsid w:val="00AF1A4B"/>
    <w:rsid w:val="00AF2046"/>
    <w:rsid w:val="00AF25F7"/>
    <w:rsid w:val="00AF2C04"/>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0F99"/>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37E2"/>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1F5"/>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61"/>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3A9"/>
    <w:rsid w:val="00B27546"/>
    <w:rsid w:val="00B27732"/>
    <w:rsid w:val="00B27ACF"/>
    <w:rsid w:val="00B27C76"/>
    <w:rsid w:val="00B27FFC"/>
    <w:rsid w:val="00B30084"/>
    <w:rsid w:val="00B30499"/>
    <w:rsid w:val="00B3069B"/>
    <w:rsid w:val="00B30825"/>
    <w:rsid w:val="00B30971"/>
    <w:rsid w:val="00B30AF2"/>
    <w:rsid w:val="00B30C39"/>
    <w:rsid w:val="00B3112F"/>
    <w:rsid w:val="00B3124B"/>
    <w:rsid w:val="00B313C2"/>
    <w:rsid w:val="00B3144C"/>
    <w:rsid w:val="00B31563"/>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5FB0"/>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41D"/>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2C7"/>
    <w:rsid w:val="00B526CD"/>
    <w:rsid w:val="00B52864"/>
    <w:rsid w:val="00B52CFB"/>
    <w:rsid w:val="00B539D3"/>
    <w:rsid w:val="00B53B06"/>
    <w:rsid w:val="00B53B29"/>
    <w:rsid w:val="00B53D45"/>
    <w:rsid w:val="00B53DCB"/>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934"/>
    <w:rsid w:val="00B60C43"/>
    <w:rsid w:val="00B61129"/>
    <w:rsid w:val="00B61147"/>
    <w:rsid w:val="00B6132F"/>
    <w:rsid w:val="00B613E3"/>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4E6A"/>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BF"/>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B43"/>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8F4"/>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6FD5"/>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6A"/>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55"/>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CD"/>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6BF"/>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9E0"/>
    <w:rsid w:val="00BE4A0D"/>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1BF"/>
    <w:rsid w:val="00BF53B1"/>
    <w:rsid w:val="00BF5533"/>
    <w:rsid w:val="00BF55AB"/>
    <w:rsid w:val="00BF5940"/>
    <w:rsid w:val="00BF5CE8"/>
    <w:rsid w:val="00BF5D26"/>
    <w:rsid w:val="00BF5F10"/>
    <w:rsid w:val="00BF5FFF"/>
    <w:rsid w:val="00BF611E"/>
    <w:rsid w:val="00BF6C8E"/>
    <w:rsid w:val="00BF70A6"/>
    <w:rsid w:val="00BF71EA"/>
    <w:rsid w:val="00BF72E9"/>
    <w:rsid w:val="00BF735D"/>
    <w:rsid w:val="00BF74CB"/>
    <w:rsid w:val="00BF7631"/>
    <w:rsid w:val="00BF77C4"/>
    <w:rsid w:val="00BF7B4F"/>
    <w:rsid w:val="00BF7E85"/>
    <w:rsid w:val="00BF7F53"/>
    <w:rsid w:val="00C00437"/>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147"/>
    <w:rsid w:val="00C053A3"/>
    <w:rsid w:val="00C05B88"/>
    <w:rsid w:val="00C05CF3"/>
    <w:rsid w:val="00C05D66"/>
    <w:rsid w:val="00C05D6B"/>
    <w:rsid w:val="00C0632B"/>
    <w:rsid w:val="00C063F0"/>
    <w:rsid w:val="00C068CF"/>
    <w:rsid w:val="00C06B28"/>
    <w:rsid w:val="00C06BA8"/>
    <w:rsid w:val="00C06C8F"/>
    <w:rsid w:val="00C07064"/>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0E1"/>
    <w:rsid w:val="00C204CF"/>
    <w:rsid w:val="00C20560"/>
    <w:rsid w:val="00C20B09"/>
    <w:rsid w:val="00C20B7F"/>
    <w:rsid w:val="00C20FBD"/>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74"/>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A7"/>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3C6"/>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25BC"/>
    <w:rsid w:val="00C7301F"/>
    <w:rsid w:val="00C7384B"/>
    <w:rsid w:val="00C73F1D"/>
    <w:rsid w:val="00C74347"/>
    <w:rsid w:val="00C74BE2"/>
    <w:rsid w:val="00C74C26"/>
    <w:rsid w:val="00C74ED3"/>
    <w:rsid w:val="00C750AF"/>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491"/>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69B"/>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585D"/>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4F6"/>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7CA"/>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CF"/>
    <w:rsid w:val="00CC60E9"/>
    <w:rsid w:val="00CC61AE"/>
    <w:rsid w:val="00CC61E2"/>
    <w:rsid w:val="00CC658D"/>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78C"/>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356"/>
    <w:rsid w:val="00CE2539"/>
    <w:rsid w:val="00CE256C"/>
    <w:rsid w:val="00CE25B2"/>
    <w:rsid w:val="00CE26FB"/>
    <w:rsid w:val="00CE2A2C"/>
    <w:rsid w:val="00CE2E71"/>
    <w:rsid w:val="00CE31AF"/>
    <w:rsid w:val="00CE34DC"/>
    <w:rsid w:val="00CE3777"/>
    <w:rsid w:val="00CE40A8"/>
    <w:rsid w:val="00CE41C4"/>
    <w:rsid w:val="00CE430A"/>
    <w:rsid w:val="00CE46AD"/>
    <w:rsid w:val="00CE4C57"/>
    <w:rsid w:val="00CE4D0E"/>
    <w:rsid w:val="00CE4E7A"/>
    <w:rsid w:val="00CE5D29"/>
    <w:rsid w:val="00CE5F66"/>
    <w:rsid w:val="00CE5F8F"/>
    <w:rsid w:val="00CE62DB"/>
    <w:rsid w:val="00CE64D4"/>
    <w:rsid w:val="00CE6F6D"/>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276"/>
    <w:rsid w:val="00CF53B9"/>
    <w:rsid w:val="00CF547D"/>
    <w:rsid w:val="00CF54B1"/>
    <w:rsid w:val="00CF5557"/>
    <w:rsid w:val="00CF579E"/>
    <w:rsid w:val="00CF57B0"/>
    <w:rsid w:val="00CF583F"/>
    <w:rsid w:val="00CF584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CF7E6B"/>
    <w:rsid w:val="00D00D95"/>
    <w:rsid w:val="00D0138A"/>
    <w:rsid w:val="00D01DDD"/>
    <w:rsid w:val="00D01E41"/>
    <w:rsid w:val="00D01F76"/>
    <w:rsid w:val="00D02193"/>
    <w:rsid w:val="00D0246B"/>
    <w:rsid w:val="00D02665"/>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2E0"/>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52E"/>
    <w:rsid w:val="00D1295E"/>
    <w:rsid w:val="00D12967"/>
    <w:rsid w:val="00D12F51"/>
    <w:rsid w:val="00D1304A"/>
    <w:rsid w:val="00D130A5"/>
    <w:rsid w:val="00D130BA"/>
    <w:rsid w:val="00D13858"/>
    <w:rsid w:val="00D1394E"/>
    <w:rsid w:val="00D139F4"/>
    <w:rsid w:val="00D13A73"/>
    <w:rsid w:val="00D13CA5"/>
    <w:rsid w:val="00D13CE2"/>
    <w:rsid w:val="00D14552"/>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583"/>
    <w:rsid w:val="00D23942"/>
    <w:rsid w:val="00D23EBC"/>
    <w:rsid w:val="00D2441A"/>
    <w:rsid w:val="00D244E6"/>
    <w:rsid w:val="00D24E68"/>
    <w:rsid w:val="00D2540B"/>
    <w:rsid w:val="00D25538"/>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427"/>
    <w:rsid w:val="00D36625"/>
    <w:rsid w:val="00D36DA8"/>
    <w:rsid w:val="00D37602"/>
    <w:rsid w:val="00D3762C"/>
    <w:rsid w:val="00D37925"/>
    <w:rsid w:val="00D37A6A"/>
    <w:rsid w:val="00D37E18"/>
    <w:rsid w:val="00D37E73"/>
    <w:rsid w:val="00D40065"/>
    <w:rsid w:val="00D40216"/>
    <w:rsid w:val="00D40762"/>
    <w:rsid w:val="00D40888"/>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3E5"/>
    <w:rsid w:val="00D47536"/>
    <w:rsid w:val="00D4756A"/>
    <w:rsid w:val="00D47651"/>
    <w:rsid w:val="00D476D7"/>
    <w:rsid w:val="00D4787A"/>
    <w:rsid w:val="00D47917"/>
    <w:rsid w:val="00D47D7E"/>
    <w:rsid w:val="00D5012A"/>
    <w:rsid w:val="00D50471"/>
    <w:rsid w:val="00D51DBE"/>
    <w:rsid w:val="00D51E6F"/>
    <w:rsid w:val="00D52022"/>
    <w:rsid w:val="00D520AF"/>
    <w:rsid w:val="00D52527"/>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B10"/>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02B"/>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016"/>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76"/>
    <w:rsid w:val="00D73FE1"/>
    <w:rsid w:val="00D74062"/>
    <w:rsid w:val="00D7430D"/>
    <w:rsid w:val="00D74837"/>
    <w:rsid w:val="00D749CB"/>
    <w:rsid w:val="00D74BED"/>
    <w:rsid w:val="00D74F41"/>
    <w:rsid w:val="00D752D8"/>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0FC"/>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0F6D"/>
    <w:rsid w:val="00DA1191"/>
    <w:rsid w:val="00DA14FA"/>
    <w:rsid w:val="00DA1B42"/>
    <w:rsid w:val="00DA23D8"/>
    <w:rsid w:val="00DA247C"/>
    <w:rsid w:val="00DA300F"/>
    <w:rsid w:val="00DA32D3"/>
    <w:rsid w:val="00DA34D5"/>
    <w:rsid w:val="00DA3B0F"/>
    <w:rsid w:val="00DA3CF1"/>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A04"/>
    <w:rsid w:val="00DC4CB9"/>
    <w:rsid w:val="00DC4D1E"/>
    <w:rsid w:val="00DC5667"/>
    <w:rsid w:val="00DC584D"/>
    <w:rsid w:val="00DC5ABC"/>
    <w:rsid w:val="00DC5B28"/>
    <w:rsid w:val="00DC5B51"/>
    <w:rsid w:val="00DC5BE4"/>
    <w:rsid w:val="00DC5FB7"/>
    <w:rsid w:val="00DC603A"/>
    <w:rsid w:val="00DC63BC"/>
    <w:rsid w:val="00DC6693"/>
    <w:rsid w:val="00DC690A"/>
    <w:rsid w:val="00DC6F12"/>
    <w:rsid w:val="00DC7161"/>
    <w:rsid w:val="00DC720B"/>
    <w:rsid w:val="00DC7994"/>
    <w:rsid w:val="00DC7B92"/>
    <w:rsid w:val="00DC7BD1"/>
    <w:rsid w:val="00DD0034"/>
    <w:rsid w:val="00DD060B"/>
    <w:rsid w:val="00DD0731"/>
    <w:rsid w:val="00DD0893"/>
    <w:rsid w:val="00DD0B69"/>
    <w:rsid w:val="00DD0C26"/>
    <w:rsid w:val="00DD0E09"/>
    <w:rsid w:val="00DD0F4B"/>
    <w:rsid w:val="00DD1035"/>
    <w:rsid w:val="00DD11F3"/>
    <w:rsid w:val="00DD152A"/>
    <w:rsid w:val="00DD1C14"/>
    <w:rsid w:val="00DD1E35"/>
    <w:rsid w:val="00DD2020"/>
    <w:rsid w:val="00DD206F"/>
    <w:rsid w:val="00DD210B"/>
    <w:rsid w:val="00DD2583"/>
    <w:rsid w:val="00DD25E6"/>
    <w:rsid w:val="00DD261E"/>
    <w:rsid w:val="00DD27A2"/>
    <w:rsid w:val="00DD282A"/>
    <w:rsid w:val="00DD2E1E"/>
    <w:rsid w:val="00DD2F3B"/>
    <w:rsid w:val="00DD3705"/>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16"/>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B38"/>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B4F"/>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AB8"/>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3A5D"/>
    <w:rsid w:val="00E14055"/>
    <w:rsid w:val="00E142FE"/>
    <w:rsid w:val="00E14309"/>
    <w:rsid w:val="00E148EB"/>
    <w:rsid w:val="00E14D3F"/>
    <w:rsid w:val="00E14DA4"/>
    <w:rsid w:val="00E15066"/>
    <w:rsid w:val="00E15433"/>
    <w:rsid w:val="00E15EF7"/>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9C0"/>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3F0F"/>
    <w:rsid w:val="00E447E1"/>
    <w:rsid w:val="00E449DD"/>
    <w:rsid w:val="00E44B31"/>
    <w:rsid w:val="00E44BA9"/>
    <w:rsid w:val="00E44E2F"/>
    <w:rsid w:val="00E45125"/>
    <w:rsid w:val="00E4523B"/>
    <w:rsid w:val="00E454D9"/>
    <w:rsid w:val="00E45919"/>
    <w:rsid w:val="00E45E94"/>
    <w:rsid w:val="00E45EB8"/>
    <w:rsid w:val="00E45F7B"/>
    <w:rsid w:val="00E4600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7EE"/>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48"/>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18E"/>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0F4B"/>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0F3"/>
    <w:rsid w:val="00EA7674"/>
    <w:rsid w:val="00EA7AF6"/>
    <w:rsid w:val="00EB0279"/>
    <w:rsid w:val="00EB02EB"/>
    <w:rsid w:val="00EB0869"/>
    <w:rsid w:val="00EB0AAA"/>
    <w:rsid w:val="00EB1338"/>
    <w:rsid w:val="00EB1533"/>
    <w:rsid w:val="00EB1549"/>
    <w:rsid w:val="00EB16B2"/>
    <w:rsid w:val="00EB1770"/>
    <w:rsid w:val="00EB1A9A"/>
    <w:rsid w:val="00EB1AC4"/>
    <w:rsid w:val="00EB248B"/>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D90"/>
    <w:rsid w:val="00EB6EDA"/>
    <w:rsid w:val="00EB704C"/>
    <w:rsid w:val="00EB7107"/>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7E"/>
    <w:rsid w:val="00EC1CE3"/>
    <w:rsid w:val="00EC1EB7"/>
    <w:rsid w:val="00EC1EF6"/>
    <w:rsid w:val="00EC2008"/>
    <w:rsid w:val="00EC236B"/>
    <w:rsid w:val="00EC265A"/>
    <w:rsid w:val="00EC2826"/>
    <w:rsid w:val="00EC289F"/>
    <w:rsid w:val="00EC2CA7"/>
    <w:rsid w:val="00EC3114"/>
    <w:rsid w:val="00EC3316"/>
    <w:rsid w:val="00EC3783"/>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096"/>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66E"/>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69B"/>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13F"/>
    <w:rsid w:val="00EF553B"/>
    <w:rsid w:val="00EF5F79"/>
    <w:rsid w:val="00EF5FE8"/>
    <w:rsid w:val="00EF7256"/>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5B1D"/>
    <w:rsid w:val="00F16A4E"/>
    <w:rsid w:val="00F16CF6"/>
    <w:rsid w:val="00F176B7"/>
    <w:rsid w:val="00F17D32"/>
    <w:rsid w:val="00F20053"/>
    <w:rsid w:val="00F201EA"/>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6AC"/>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5B"/>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AC8"/>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46"/>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922"/>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4BC"/>
    <w:rsid w:val="00F514C1"/>
    <w:rsid w:val="00F51BFD"/>
    <w:rsid w:val="00F51C2D"/>
    <w:rsid w:val="00F5239E"/>
    <w:rsid w:val="00F5279A"/>
    <w:rsid w:val="00F52868"/>
    <w:rsid w:val="00F52C94"/>
    <w:rsid w:val="00F52E66"/>
    <w:rsid w:val="00F53088"/>
    <w:rsid w:val="00F5339E"/>
    <w:rsid w:val="00F53420"/>
    <w:rsid w:val="00F535C0"/>
    <w:rsid w:val="00F53BE5"/>
    <w:rsid w:val="00F5411C"/>
    <w:rsid w:val="00F541E4"/>
    <w:rsid w:val="00F5468E"/>
    <w:rsid w:val="00F5469A"/>
    <w:rsid w:val="00F54826"/>
    <w:rsid w:val="00F54C12"/>
    <w:rsid w:val="00F54CCB"/>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6B1"/>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1EE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9FB"/>
    <w:rsid w:val="00F82C50"/>
    <w:rsid w:val="00F832F5"/>
    <w:rsid w:val="00F83421"/>
    <w:rsid w:val="00F83739"/>
    <w:rsid w:val="00F838C9"/>
    <w:rsid w:val="00F839C1"/>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208"/>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BB2"/>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1E2"/>
    <w:rsid w:val="00FD04BB"/>
    <w:rsid w:val="00FD058C"/>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507"/>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4908"/>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260"/>
    <w:rsid w:val="00FF3AA1"/>
    <w:rsid w:val="00FF3C67"/>
    <w:rsid w:val="00FF4467"/>
    <w:rsid w:val="00FF45C0"/>
    <w:rsid w:val="00FF46DC"/>
    <w:rsid w:val="00FF472B"/>
    <w:rsid w:val="00FF494D"/>
    <w:rsid w:val="00FF49A6"/>
    <w:rsid w:val="00FF4D58"/>
    <w:rsid w:val="00FF4D76"/>
    <w:rsid w:val="00FF4F95"/>
    <w:rsid w:val="00FF506F"/>
    <w:rsid w:val="00FF50F6"/>
    <w:rsid w:val="00FF51AF"/>
    <w:rsid w:val="00FF5B8E"/>
    <w:rsid w:val="00FF5BB7"/>
    <w:rsid w:val="00FF5E9E"/>
    <w:rsid w:val="00FF6158"/>
    <w:rsid w:val="00FF6497"/>
    <w:rsid w:val="00FF6646"/>
    <w:rsid w:val="00FF665E"/>
    <w:rsid w:val="00FF6990"/>
    <w:rsid w:val="00FF793D"/>
    <w:rsid w:val="00FF7D8E"/>
    <w:rsid w:val="00FF7E0D"/>
    <w:rsid w:val="012D6C71"/>
    <w:rsid w:val="01635060"/>
    <w:rsid w:val="019006A0"/>
    <w:rsid w:val="0192737D"/>
    <w:rsid w:val="02227884"/>
    <w:rsid w:val="02862B81"/>
    <w:rsid w:val="02CC7412"/>
    <w:rsid w:val="03BE7B3F"/>
    <w:rsid w:val="04427054"/>
    <w:rsid w:val="062F5F31"/>
    <w:rsid w:val="07E66B7E"/>
    <w:rsid w:val="08BF1891"/>
    <w:rsid w:val="0A060C7D"/>
    <w:rsid w:val="0A3768CB"/>
    <w:rsid w:val="0BCC6D8F"/>
    <w:rsid w:val="0E5411A3"/>
    <w:rsid w:val="0E8974E1"/>
    <w:rsid w:val="100B1B4A"/>
    <w:rsid w:val="12226EFA"/>
    <w:rsid w:val="123F48F1"/>
    <w:rsid w:val="12D55552"/>
    <w:rsid w:val="133608A5"/>
    <w:rsid w:val="151C1B8C"/>
    <w:rsid w:val="165223D3"/>
    <w:rsid w:val="16680603"/>
    <w:rsid w:val="16687181"/>
    <w:rsid w:val="166B0FBD"/>
    <w:rsid w:val="16CC3AB5"/>
    <w:rsid w:val="171353AA"/>
    <w:rsid w:val="18494B2A"/>
    <w:rsid w:val="188D79DA"/>
    <w:rsid w:val="18EE2F06"/>
    <w:rsid w:val="195C1735"/>
    <w:rsid w:val="19E44721"/>
    <w:rsid w:val="1A9C6B74"/>
    <w:rsid w:val="1D07547A"/>
    <w:rsid w:val="1D444A10"/>
    <w:rsid w:val="1EF812F9"/>
    <w:rsid w:val="1F0A0C08"/>
    <w:rsid w:val="203F526E"/>
    <w:rsid w:val="208D1CED"/>
    <w:rsid w:val="2203708E"/>
    <w:rsid w:val="22D83F7D"/>
    <w:rsid w:val="23290E8A"/>
    <w:rsid w:val="23F8618B"/>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73F2AAF"/>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A7638E3"/>
    <w:rsid w:val="4B173FFD"/>
    <w:rsid w:val="4B4D0D9C"/>
    <w:rsid w:val="4B6646B6"/>
    <w:rsid w:val="4B836E90"/>
    <w:rsid w:val="4C293223"/>
    <w:rsid w:val="4C4C67AD"/>
    <w:rsid w:val="4D5F3F1B"/>
    <w:rsid w:val="4DD20E8C"/>
    <w:rsid w:val="4FD16C2B"/>
    <w:rsid w:val="50650E57"/>
    <w:rsid w:val="5082184C"/>
    <w:rsid w:val="52536E96"/>
    <w:rsid w:val="527C23E9"/>
    <w:rsid w:val="52A31ABC"/>
    <w:rsid w:val="52E373C5"/>
    <w:rsid w:val="538C75F5"/>
    <w:rsid w:val="55803F3F"/>
    <w:rsid w:val="559E1056"/>
    <w:rsid w:val="55D03BE7"/>
    <w:rsid w:val="565571CF"/>
    <w:rsid w:val="5843718A"/>
    <w:rsid w:val="58DF345E"/>
    <w:rsid w:val="591B4138"/>
    <w:rsid w:val="59492461"/>
    <w:rsid w:val="5A2561FF"/>
    <w:rsid w:val="5A421155"/>
    <w:rsid w:val="5A7126ED"/>
    <w:rsid w:val="5AD811F9"/>
    <w:rsid w:val="5AE90BF4"/>
    <w:rsid w:val="5B5C2088"/>
    <w:rsid w:val="5CCF76C8"/>
    <w:rsid w:val="5CDE6FA3"/>
    <w:rsid w:val="5DD531A1"/>
    <w:rsid w:val="5EFC5EFE"/>
    <w:rsid w:val="5F863221"/>
    <w:rsid w:val="5FF374A3"/>
    <w:rsid w:val="611B55A3"/>
    <w:rsid w:val="62E2246D"/>
    <w:rsid w:val="63165705"/>
    <w:rsid w:val="6405681A"/>
    <w:rsid w:val="64F00D0D"/>
    <w:rsid w:val="64F8658D"/>
    <w:rsid w:val="66906FB6"/>
    <w:rsid w:val="68DB6F36"/>
    <w:rsid w:val="68E50ABA"/>
    <w:rsid w:val="69AF184E"/>
    <w:rsid w:val="6A0E7616"/>
    <w:rsid w:val="6BC93144"/>
    <w:rsid w:val="6C7945A7"/>
    <w:rsid w:val="6C9939F5"/>
    <w:rsid w:val="6D2D3997"/>
    <w:rsid w:val="6E305D2F"/>
    <w:rsid w:val="6F0D6A8D"/>
    <w:rsid w:val="71566D16"/>
    <w:rsid w:val="74DA4F05"/>
    <w:rsid w:val="74F20C84"/>
    <w:rsid w:val="77D15313"/>
    <w:rsid w:val="77DF31A6"/>
    <w:rsid w:val="78AB06C6"/>
    <w:rsid w:val="78D11D19"/>
    <w:rsid w:val="7952784A"/>
    <w:rsid w:val="79640606"/>
    <w:rsid w:val="7B865DC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860D0"/>
  <w15:docId w15:val="{56E58FB3-CDFA-42B2-8DAC-719422E2E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7" w:qFormat="1"/>
    <w:lsdException w:name="toc 8" w:qFormat="1"/>
    <w:lsdException w:name="annotation text" w:uiPriority="99" w:qFormat="1"/>
    <w:lsdException w:name="header" w:qFormat="1"/>
    <w:lsdException w:name="footer" w:qFormat="1"/>
    <w:lsdException w:name="caption" w:qFormat="1"/>
    <w:lsdException w:name="annotation reference" w:uiPriority="99" w:qFormat="1"/>
    <w:lsdException w:name="toa heading"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CG Times (WN)" w:eastAsia="Times New Roman" w:hAnsi="CG Times (WN)"/>
      <w:szCs w:val="24"/>
      <w:lang w:eastAsia="en-US"/>
    </w:rPr>
  </w:style>
  <w:style w:type="paragraph" w:styleId="10">
    <w:name w:val="heading 1"/>
    <w:basedOn w:val="a"/>
    <w:next w:val="a"/>
    <w:link w:val="11"/>
    <w:qFormat/>
    <w:pPr>
      <w:keepNext/>
      <w:numPr>
        <w:numId w:val="13"/>
      </w:numPr>
      <w:spacing w:before="360" w:after="120"/>
      <w:outlineLvl w:val="0"/>
    </w:pPr>
    <w:rPr>
      <w:rFonts w:ascii="Arial" w:eastAsia="宋体" w:hAnsi="Arial" w:cs="Arial"/>
      <w:b/>
      <w:bCs/>
      <w:kern w:val="32"/>
      <w:sz w:val="28"/>
      <w:szCs w:val="32"/>
      <w:lang w:eastAsia="zh-CN"/>
    </w:rPr>
  </w:style>
  <w:style w:type="paragraph" w:styleId="2">
    <w:name w:val="heading 2"/>
    <w:basedOn w:val="10"/>
    <w:next w:val="a"/>
    <w:link w:val="21"/>
    <w:qFormat/>
    <w:pPr>
      <w:numPr>
        <w:ilvl w:val="1"/>
      </w:numPr>
      <w:spacing w:before="240" w:after="60"/>
      <w:outlineLvl w:val="1"/>
    </w:pPr>
    <w:rPr>
      <w:rFonts w:eastAsia="MS Mincho"/>
      <w:iCs/>
      <w:szCs w:val="28"/>
    </w:rPr>
  </w:style>
  <w:style w:type="paragraph" w:styleId="3">
    <w:name w:val="heading 3"/>
    <w:basedOn w:val="2"/>
    <w:next w:val="a"/>
    <w:link w:val="30"/>
    <w:qFormat/>
    <w:pPr>
      <w:numPr>
        <w:ilvl w:val="2"/>
      </w:numPr>
      <w:tabs>
        <w:tab w:val="left" w:pos="-5500"/>
      </w:tabs>
      <w:outlineLvl w:val="2"/>
    </w:pPr>
    <w:rPr>
      <w:sz w:val="26"/>
      <w:szCs w:val="26"/>
    </w:rPr>
  </w:style>
  <w:style w:type="paragraph" w:styleId="4">
    <w:name w:val="heading 4"/>
    <w:basedOn w:val="3"/>
    <w:next w:val="a"/>
    <w:qFormat/>
    <w:pPr>
      <w:numPr>
        <w:ilvl w:val="3"/>
      </w:numPr>
      <w:outlineLvl w:val="3"/>
    </w:pPr>
    <w:rPr>
      <w:sz w:val="28"/>
      <w:szCs w:val="28"/>
    </w:rPr>
  </w:style>
  <w:style w:type="paragraph" w:styleId="5">
    <w:name w:val="heading 5"/>
    <w:basedOn w:val="a"/>
    <w:next w:val="a"/>
    <w:qFormat/>
    <w:pPr>
      <w:keepNext/>
      <w:keepLines/>
      <w:numPr>
        <w:ilvl w:val="4"/>
        <w:numId w:val="13"/>
      </w:numPr>
      <w:tabs>
        <w:tab w:val="left" w:pos="1188"/>
      </w:tabs>
      <w:spacing w:before="280" w:after="290" w:line="376" w:lineRule="auto"/>
      <w:outlineLvl w:val="4"/>
    </w:pPr>
    <w:rPr>
      <w:b/>
      <w:bCs/>
      <w:sz w:val="28"/>
      <w:szCs w:val="28"/>
    </w:rPr>
  </w:style>
  <w:style w:type="paragraph" w:styleId="6">
    <w:name w:val="heading 6"/>
    <w:basedOn w:val="a"/>
    <w:next w:val="a"/>
    <w:qFormat/>
    <w:pPr>
      <w:keepNext/>
      <w:keepLines/>
      <w:numPr>
        <w:ilvl w:val="5"/>
        <w:numId w:val="13"/>
      </w:numPr>
      <w:tabs>
        <w:tab w:val="left" w:pos="1152"/>
      </w:tabs>
      <w:spacing w:before="240" w:after="64" w:line="320" w:lineRule="auto"/>
      <w:outlineLvl w:val="5"/>
    </w:pPr>
    <w:rPr>
      <w:rFonts w:ascii="Arial" w:eastAsia="黑体" w:hAnsi="Arial"/>
      <w:b/>
      <w:bCs/>
      <w:sz w:val="24"/>
    </w:rPr>
  </w:style>
  <w:style w:type="paragraph" w:styleId="7">
    <w:name w:val="heading 7"/>
    <w:basedOn w:val="a"/>
    <w:next w:val="a"/>
    <w:qFormat/>
    <w:pPr>
      <w:keepNext/>
      <w:keepLines/>
      <w:numPr>
        <w:ilvl w:val="6"/>
        <w:numId w:val="13"/>
      </w:numPr>
      <w:tabs>
        <w:tab w:val="left" w:pos="1476"/>
      </w:tabs>
      <w:spacing w:before="240" w:after="64" w:line="320" w:lineRule="auto"/>
      <w:outlineLvl w:val="6"/>
    </w:pPr>
    <w:rPr>
      <w:b/>
      <w:bCs/>
      <w:sz w:val="24"/>
    </w:rPr>
  </w:style>
  <w:style w:type="paragraph" w:styleId="8">
    <w:name w:val="heading 8"/>
    <w:basedOn w:val="a"/>
    <w:next w:val="a"/>
    <w:qFormat/>
    <w:pPr>
      <w:keepNext/>
      <w:keepLines/>
      <w:numPr>
        <w:ilvl w:val="7"/>
        <w:numId w:val="13"/>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pPr>
      <w:keepNext/>
      <w:keepLines/>
      <w:numPr>
        <w:ilvl w:val="8"/>
        <w:numId w:val="13"/>
      </w:numPr>
      <w:tabs>
        <w:tab w:val="left" w:pos="1764"/>
      </w:tabs>
      <w:spacing w:before="240" w:after="64" w:line="320" w:lineRule="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Chars="1200" w:left="2520"/>
    </w:pPr>
  </w:style>
  <w:style w:type="paragraph" w:styleId="a3">
    <w:name w:val="caption"/>
    <w:basedOn w:val="a"/>
    <w:next w:val="a"/>
    <w:link w:val="12"/>
    <w:qFormat/>
    <w:pPr>
      <w:overflowPunct w:val="0"/>
      <w:autoSpaceDE w:val="0"/>
      <w:autoSpaceDN w:val="0"/>
      <w:adjustRightInd w:val="0"/>
      <w:spacing w:before="120" w:after="120"/>
      <w:textAlignment w:val="baseline"/>
    </w:pPr>
    <w:rPr>
      <w:szCs w:val="20"/>
      <w:lang w:val="en-GB"/>
    </w:rPr>
  </w:style>
  <w:style w:type="paragraph" w:styleId="a4">
    <w:name w:val="Document Map"/>
    <w:basedOn w:val="a"/>
    <w:semiHidden/>
    <w:qFormat/>
    <w:pPr>
      <w:shd w:val="clear" w:color="auto" w:fill="000080"/>
    </w:pPr>
  </w:style>
  <w:style w:type="paragraph" w:styleId="a5">
    <w:name w:val="toa heading"/>
    <w:basedOn w:val="a"/>
    <w:next w:val="a"/>
    <w:qFormat/>
    <w:pPr>
      <w:spacing w:before="120"/>
    </w:pPr>
    <w:rPr>
      <w:rFonts w:asciiTheme="majorHAnsi" w:eastAsiaTheme="majorEastAsia" w:hAnsiTheme="majorHAnsi" w:cstheme="majorBidi"/>
      <w:sz w:val="24"/>
    </w:rPr>
  </w:style>
  <w:style w:type="paragraph" w:styleId="a6">
    <w:name w:val="annotation text"/>
    <w:basedOn w:val="a"/>
    <w:link w:val="13"/>
    <w:uiPriority w:val="99"/>
    <w:qFormat/>
  </w:style>
  <w:style w:type="paragraph" w:styleId="a7">
    <w:name w:val="Body Text"/>
    <w:basedOn w:val="a"/>
    <w:link w:val="a8"/>
    <w:qFormat/>
    <w:pPr>
      <w:spacing w:after="120"/>
      <w:jc w:val="both"/>
    </w:pPr>
    <w:rPr>
      <w:rFonts w:eastAsia="MS Mincho"/>
    </w:rPr>
  </w:style>
  <w:style w:type="paragraph" w:styleId="20">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TOC1">
    <w:name w:val="toc 1"/>
    <w:basedOn w:val="a"/>
    <w:next w:val="a"/>
    <w:qFormat/>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ad"/>
    <w:qFormat/>
    <w:pPr>
      <w:tabs>
        <w:tab w:val="center" w:pos="4536"/>
        <w:tab w:val="right" w:pos="9072"/>
      </w:tabs>
    </w:pPr>
    <w:rPr>
      <w:rFonts w:ascii="Arial" w:eastAsia="MS Mincho" w:hAnsi="Arial"/>
      <w:b/>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
    <w:name w:val="annotation subject"/>
    <w:basedOn w:val="a6"/>
    <w:next w:val="a6"/>
    <w:semiHidden/>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Hyperlink"/>
    <w:uiPriority w:val="99"/>
    <w:qFormat/>
    <w:rPr>
      <w:color w:val="0000FF"/>
      <w:u w:val="single"/>
    </w:rPr>
  </w:style>
  <w:style w:type="character" w:styleId="af3">
    <w:name w:val="annotation reference"/>
    <w:uiPriority w:val="99"/>
    <w:qFormat/>
    <w:rPr>
      <w:sz w:val="21"/>
      <w:szCs w:val="21"/>
    </w:rPr>
  </w:style>
  <w:style w:type="character" w:customStyle="1" w:styleId="apple-converted-space">
    <w:name w:val="apple-converted-space"/>
    <w:basedOn w:val="a0"/>
    <w:qFormat/>
  </w:style>
  <w:style w:type="character" w:customStyle="1" w:styleId="af4">
    <w:name w:val="题注 字符"/>
    <w:uiPriority w:val="35"/>
    <w:qFormat/>
    <w:rPr>
      <w:rFonts w:eastAsia="Times New Roman"/>
      <w:b/>
      <w:bCs/>
      <w:lang w:eastAsia="en-US"/>
    </w:rPr>
  </w:style>
  <w:style w:type="character" w:customStyle="1" w:styleId="30">
    <w:name w:val="标题 3 字符"/>
    <w:link w:val="3"/>
    <w:qFormat/>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qFormat/>
    <w:rPr>
      <w:lang w:eastAsia="en-US"/>
    </w:rPr>
  </w:style>
  <w:style w:type="character" w:customStyle="1" w:styleId="22">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3"/>
    <w:qFormat/>
    <w:rPr>
      <w:lang w:val="en-GB" w:eastAsia="en-US" w:bidi="ar-SA"/>
    </w:rPr>
  </w:style>
  <w:style w:type="character" w:customStyle="1" w:styleId="af5">
    <w:name w:val="批注文字 字符"/>
    <w:uiPriority w:val="99"/>
    <w:qFormat/>
    <w:rPr>
      <w:kern w:val="2"/>
      <w:sz w:val="24"/>
      <w:szCs w:val="22"/>
    </w:rPr>
  </w:style>
  <w:style w:type="character" w:customStyle="1" w:styleId="af6">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d">
    <w:name w:val="页眉 字符"/>
    <w:link w:val="ac"/>
    <w:qFormat/>
    <w:rPr>
      <w:rFonts w:ascii="Arial" w:eastAsia="MS Mincho" w:hAnsi="Arial"/>
      <w:b/>
      <w:szCs w:val="24"/>
      <w:lang w:val="en-US" w:eastAsia="en-US" w:bidi="ar-SA"/>
    </w:rPr>
  </w:style>
  <w:style w:type="character" w:customStyle="1" w:styleId="a8">
    <w:name w:val="正文文本 字符"/>
    <w:link w:val="a7"/>
    <w:qFormat/>
    <w:rPr>
      <w:rFonts w:eastAsia="MS Mincho"/>
      <w:szCs w:val="24"/>
      <w:lang w:val="en-US" w:eastAsia="en-US" w:bidi="ar-SA"/>
    </w:rPr>
  </w:style>
  <w:style w:type="character" w:customStyle="1" w:styleId="21">
    <w:name w:val="标题 2 字符"/>
    <w:link w:val="2"/>
    <w:qFormat/>
    <w:rPr>
      <w:rFonts w:ascii="Arial" w:eastAsia="MS Mincho" w:hAnsi="Arial" w:cs="Arial"/>
      <w:b/>
      <w:bCs/>
      <w:iCs/>
      <w:szCs w:val="28"/>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6"/>
    <w:uiPriority w:val="99"/>
    <w:qFormat/>
    <w:rPr>
      <w:rFonts w:eastAsia="Times New Roman"/>
      <w:szCs w:val="24"/>
      <w:lang w:eastAsia="en-US"/>
    </w:rPr>
  </w:style>
  <w:style w:type="character" w:customStyle="1" w:styleId="14">
    <w:name w:val="列表段落 字符1"/>
    <w:link w:val="af7"/>
    <w:uiPriority w:val="34"/>
    <w:qFormat/>
    <w:locked/>
    <w:rPr>
      <w:rFonts w:ascii="Calibri" w:hAnsi="Calibri"/>
      <w:kern w:val="2"/>
      <w:sz w:val="21"/>
      <w:szCs w:val="22"/>
    </w:rPr>
  </w:style>
  <w:style w:type="paragraph" w:styleId="af7">
    <w:name w:val="List Paragraph"/>
    <w:basedOn w:val="a"/>
    <w:link w:val="14"/>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4"/>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qFormat/>
    <w:pPr>
      <w:numPr>
        <w:numId w:val="2"/>
      </w:numPr>
      <w:tabs>
        <w:tab w:val="clear" w:pos="1304"/>
      </w:tabs>
      <w:ind w:left="1701" w:hanging="1701"/>
    </w:pPr>
  </w:style>
  <w:style w:type="paragraph" w:customStyle="1" w:styleId="Proposal">
    <w:name w:val="Proposal"/>
    <w:basedOn w:val="a"/>
    <w:qFormat/>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4"/>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4"/>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
    <w:qFormat/>
    <w:rPr>
      <w:rFonts w:ascii="Times" w:hAnsi="Times"/>
      <w:sz w:val="22"/>
      <w:szCs w:val="20"/>
    </w:rPr>
  </w:style>
  <w:style w:type="paragraph" w:customStyle="1" w:styleId="15">
    <w:name w:val="修订1"/>
    <w:uiPriority w:val="99"/>
    <w:unhideWhenUsed/>
    <w:qFormat/>
    <w:rPr>
      <w:rFonts w:ascii="CG Times (WN)" w:eastAsia="Times New Roman" w:hAnsi="CG Times (WN)"/>
      <w:szCs w:val="24"/>
      <w:lang w:eastAsia="en-US"/>
    </w:rPr>
  </w:style>
  <w:style w:type="paragraph" w:customStyle="1" w:styleId="TdocHeading1">
    <w:name w:val="Tdoc_Heading_1"/>
    <w:basedOn w:val="10"/>
    <w:next w:val="a7"/>
    <w:qFormat/>
    <w:pPr>
      <w:numPr>
        <w:numId w:val="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qFormat/>
    <w:pPr>
      <w:spacing w:after="220"/>
    </w:pPr>
    <w:rPr>
      <w:rFonts w:ascii="Arial" w:eastAsia="宋体" w:hAnsi="Arial"/>
      <w:sz w:val="22"/>
      <w:szCs w:val="20"/>
    </w:rPr>
  </w:style>
  <w:style w:type="paragraph" w:customStyle="1" w:styleId="FP">
    <w:name w:val="FP"/>
    <w:basedOn w:val="a"/>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
    <w:qFormat/>
    <w:pPr>
      <w:keepNext/>
      <w:keepLines/>
      <w:numPr>
        <w:numId w:val="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6">
    <w:name w:val="未处理的提及1"/>
    <w:uiPriority w:val="99"/>
    <w:semiHidden/>
    <w:unhideWhenUsed/>
    <w:qFormat/>
    <w:rPr>
      <w:color w:val="605E5C"/>
      <w:shd w:val="clear" w:color="auto" w:fill="E1DFDD"/>
    </w:rPr>
  </w:style>
  <w:style w:type="character" w:customStyle="1" w:styleId="HTML0">
    <w:name w:val="HTML 预设格式 字符"/>
    <w:link w:val="HTML"/>
    <w:uiPriority w:val="99"/>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23">
    <w:name w:val="未处理的提及2"/>
    <w:basedOn w:val="a0"/>
    <w:uiPriority w:val="99"/>
    <w:semiHidden/>
    <w:unhideWhenUsed/>
    <w:qFormat/>
    <w:rPr>
      <w:color w:val="605E5C"/>
      <w:shd w:val="clear" w:color="auto" w:fill="E1DFDD"/>
    </w:rPr>
  </w:style>
  <w:style w:type="character" w:customStyle="1" w:styleId="11">
    <w:name w:val="标题 1 字符"/>
    <w:link w:val="10"/>
    <w:qFormat/>
    <w:rPr>
      <w:rFonts w:ascii="Arial" w:hAnsi="Arial" w:cs="Arial"/>
      <w:b/>
      <w:bCs/>
      <w:kern w:val="32"/>
      <w:sz w:val="28"/>
      <w:szCs w:val="32"/>
    </w:rPr>
  </w:style>
  <w:style w:type="table" w:customStyle="1" w:styleId="17">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
    <w:uiPriority w:val="99"/>
    <w:qFormat/>
    <w:pPr>
      <w:spacing w:before="100" w:beforeAutospacing="1" w:after="100" w:afterAutospacing="1"/>
    </w:pPr>
    <w:rPr>
      <w:rFonts w:ascii="Calibri" w:eastAsia="Calibri" w:hAnsi="Calibri" w:cs="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emailstyle15">
    <w:name w:val="emailstyle15"/>
    <w:basedOn w:val="a0"/>
    <w:rPr>
      <w:rFonts w:ascii="等线" w:eastAsia="等线" w:hAnsi="等线" w:cs="Times New Roman" w:hint="eastAsia"/>
      <w:color w:val="auto"/>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490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C:/3gpp/Meetings/TSGR1/TSGR1_108-e/Docs/R1-220088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31D941-AB52-43EC-9588-388FE0884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1299</TotalTime>
  <Pages>6</Pages>
  <Words>2340</Words>
  <Characters>13342</Characters>
  <Application>Microsoft Office Word</Application>
  <DocSecurity>0</DocSecurity>
  <Lines>111</Lines>
  <Paragraphs>31</Paragraphs>
  <ScaleCrop>false</ScaleCrop>
  <Company>Vivo</Company>
  <LinksUpToDate>false</LinksUpToDate>
  <CharactersWithSpaces>15651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Xiaodong Shen(vivo)</cp:lastModifiedBy>
  <cp:revision>59</cp:revision>
  <cp:lastPrinted>2011-08-03T09:36:00Z</cp:lastPrinted>
  <dcterms:created xsi:type="dcterms:W3CDTF">2021-08-06T10:18:00Z</dcterms:created>
  <dcterms:modified xsi:type="dcterms:W3CDTF">2022-04-24T01:54:00Z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